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C2" w:rsidRDefault="00834D22">
      <w:pPr>
        <w:adjustRightInd w:val="0"/>
        <w:contextualSpacing/>
        <w:jc w:val="center"/>
        <w:rPr>
          <w:rFonts w:ascii="仿宋" w:eastAsia="仿宋" w:hAnsi="仿宋"/>
          <w:b/>
          <w:bCs/>
          <w:kern w:val="0"/>
          <w:sz w:val="32"/>
          <w:szCs w:val="32"/>
        </w:rPr>
      </w:pPr>
      <w:r>
        <w:rPr>
          <w:rFonts w:ascii="仿宋" w:eastAsia="仿宋" w:hAnsi="仿宋" w:hint="eastAsia"/>
          <w:b/>
          <w:bCs/>
          <w:kern w:val="0"/>
          <w:sz w:val="32"/>
          <w:szCs w:val="32"/>
        </w:rPr>
        <w:t>“我和爱车有个约会暨第五届城市汽车节”</w:t>
      </w:r>
    </w:p>
    <w:p w:rsidR="00E31AC2" w:rsidRDefault="00834D22">
      <w:pPr>
        <w:adjustRightInd w:val="0"/>
        <w:contextualSpacing/>
        <w:jc w:val="center"/>
        <w:rPr>
          <w:rFonts w:ascii="仿宋" w:eastAsia="仿宋" w:hAnsi="仿宋"/>
          <w:b/>
          <w:sz w:val="32"/>
          <w:szCs w:val="32"/>
        </w:rPr>
      </w:pPr>
      <w:r>
        <w:rPr>
          <w:rFonts w:ascii="仿宋" w:eastAsia="仿宋" w:hAnsi="仿宋" w:hint="eastAsia"/>
          <w:b/>
          <w:sz w:val="32"/>
          <w:szCs w:val="32"/>
        </w:rPr>
        <w:t>物料搭建租赁项目采购公告</w:t>
      </w:r>
    </w:p>
    <w:p w:rsidR="00E31AC2" w:rsidRDefault="00E31AC2">
      <w:pPr>
        <w:adjustRightInd w:val="0"/>
        <w:ind w:firstLineChars="300" w:firstLine="960"/>
        <w:contextualSpacing/>
        <w:rPr>
          <w:rFonts w:ascii="仿宋" w:eastAsia="仿宋" w:hAnsi="仿宋"/>
          <w:sz w:val="32"/>
          <w:szCs w:val="32"/>
        </w:rPr>
      </w:pPr>
    </w:p>
    <w:p w:rsidR="00E31AC2" w:rsidRDefault="00834D22">
      <w:pPr>
        <w:widowControl/>
        <w:shd w:val="clear" w:color="auto" w:fill="FFFFFF"/>
        <w:ind w:firstLineChars="200" w:firstLine="640"/>
        <w:contextualSpacing/>
        <w:rPr>
          <w:rFonts w:ascii="仿宋" w:eastAsia="仿宋" w:hAnsi="仿宋"/>
          <w:kern w:val="0"/>
          <w:sz w:val="32"/>
          <w:szCs w:val="32"/>
        </w:rPr>
      </w:pPr>
      <w:r>
        <w:rPr>
          <w:rFonts w:ascii="仿宋" w:eastAsia="仿宋" w:hAnsi="仿宋" w:hint="eastAsia"/>
          <w:kern w:val="0"/>
          <w:sz w:val="32"/>
          <w:szCs w:val="32"/>
        </w:rPr>
        <w:t>“我和爱车有个约会暨第五届城市汽车节”计划于2025年3月14日至16日在凤凰</w:t>
      </w:r>
      <w:proofErr w:type="gramStart"/>
      <w:r>
        <w:rPr>
          <w:rFonts w:ascii="仿宋" w:eastAsia="仿宋" w:hAnsi="仿宋" w:hint="eastAsia"/>
          <w:kern w:val="0"/>
          <w:sz w:val="32"/>
          <w:szCs w:val="32"/>
        </w:rPr>
        <w:t>荟</w:t>
      </w:r>
      <w:proofErr w:type="gramEnd"/>
      <w:r>
        <w:rPr>
          <w:rFonts w:ascii="仿宋" w:eastAsia="仿宋" w:hAnsi="仿宋" w:hint="eastAsia"/>
          <w:kern w:val="0"/>
          <w:sz w:val="32"/>
          <w:szCs w:val="32"/>
        </w:rPr>
        <w:t>外广场举行。</w:t>
      </w:r>
      <w:r>
        <w:rPr>
          <w:rFonts w:ascii="仿宋" w:eastAsia="仿宋" w:hAnsi="仿宋" w:hint="eastAsia"/>
          <w:sz w:val="32"/>
          <w:szCs w:val="32"/>
        </w:rPr>
        <w:t>根据启东市政府采购管理的有关规定，启东市</w:t>
      </w:r>
      <w:proofErr w:type="gramStart"/>
      <w:r>
        <w:rPr>
          <w:rFonts w:ascii="仿宋" w:eastAsia="仿宋" w:hAnsi="仿宋" w:hint="eastAsia"/>
          <w:sz w:val="32"/>
          <w:szCs w:val="32"/>
        </w:rPr>
        <w:t>融媒体</w:t>
      </w:r>
      <w:proofErr w:type="gramEnd"/>
      <w:r>
        <w:rPr>
          <w:rFonts w:ascii="仿宋" w:eastAsia="仿宋" w:hAnsi="仿宋" w:hint="eastAsia"/>
          <w:sz w:val="32"/>
          <w:szCs w:val="32"/>
        </w:rPr>
        <w:t>中心就该活动期间的相关服务租赁项目进行询价采购。具体要求如下：</w:t>
      </w:r>
    </w:p>
    <w:p w:rsidR="00E31AC2" w:rsidRDefault="00834D22">
      <w:pPr>
        <w:adjustRightInd w:val="0"/>
        <w:contextualSpacing/>
        <w:rPr>
          <w:rFonts w:ascii="仿宋" w:eastAsia="仿宋" w:hAnsi="仿宋"/>
          <w:sz w:val="32"/>
          <w:szCs w:val="32"/>
        </w:rPr>
      </w:pPr>
      <w:r>
        <w:rPr>
          <w:rFonts w:ascii="仿宋" w:eastAsia="仿宋" w:hAnsi="仿宋" w:hint="eastAsia"/>
          <w:sz w:val="32"/>
          <w:szCs w:val="32"/>
        </w:rPr>
        <w:t>一、项目的预算最高限价为人民币</w:t>
      </w:r>
      <w:r w:rsidR="00FF26D1" w:rsidRPr="00FF26D1">
        <w:rPr>
          <w:rFonts w:ascii="仿宋" w:eastAsia="仿宋" w:hAnsi="仿宋" w:hint="eastAsia"/>
          <w:b/>
          <w:bCs/>
          <w:sz w:val="32"/>
          <w:szCs w:val="32"/>
        </w:rPr>
        <w:t>壹</w:t>
      </w:r>
      <w:r>
        <w:rPr>
          <w:rFonts w:ascii="仿宋" w:eastAsia="仿宋" w:hAnsi="仿宋" w:hint="eastAsia"/>
          <w:b/>
          <w:bCs/>
          <w:sz w:val="32"/>
          <w:szCs w:val="32"/>
        </w:rPr>
        <w:t>拾壹</w:t>
      </w:r>
      <w:r>
        <w:rPr>
          <w:rFonts w:ascii="仿宋" w:eastAsia="仿宋" w:hAnsi="仿宋" w:hint="eastAsia"/>
          <w:b/>
          <w:sz w:val="32"/>
          <w:szCs w:val="32"/>
        </w:rPr>
        <w:t>万元整（11</w:t>
      </w:r>
      <w:r w:rsidR="00D47BED">
        <w:rPr>
          <w:rFonts w:ascii="仿宋" w:eastAsia="仿宋" w:hAnsi="仿宋" w:hint="eastAsia"/>
          <w:b/>
          <w:sz w:val="32"/>
          <w:szCs w:val="32"/>
        </w:rPr>
        <w:t>0</w:t>
      </w:r>
      <w:r>
        <w:rPr>
          <w:rFonts w:ascii="仿宋" w:eastAsia="仿宋" w:hAnsi="仿宋" w:hint="eastAsia"/>
          <w:b/>
          <w:sz w:val="32"/>
          <w:szCs w:val="32"/>
        </w:rPr>
        <w:t>000元），</w:t>
      </w:r>
      <w:r>
        <w:rPr>
          <w:rFonts w:ascii="仿宋" w:eastAsia="仿宋" w:hAnsi="仿宋" w:hint="eastAsia"/>
          <w:sz w:val="32"/>
          <w:szCs w:val="32"/>
        </w:rPr>
        <w:t>总报价超过限价的为无效报价。</w:t>
      </w:r>
    </w:p>
    <w:p w:rsidR="00E31AC2" w:rsidRDefault="00834D22">
      <w:pPr>
        <w:adjustRightInd w:val="0"/>
        <w:contextualSpacing/>
        <w:rPr>
          <w:rFonts w:ascii="仿宋" w:eastAsia="仿宋" w:hAnsi="仿宋"/>
          <w:sz w:val="32"/>
          <w:szCs w:val="32"/>
        </w:rPr>
      </w:pPr>
      <w:r>
        <w:rPr>
          <w:rFonts w:ascii="仿宋" w:eastAsia="仿宋" w:hAnsi="仿宋" w:hint="eastAsia"/>
          <w:sz w:val="32"/>
          <w:szCs w:val="32"/>
        </w:rPr>
        <w:t>二、申请人的资格要求</w:t>
      </w:r>
    </w:p>
    <w:p w:rsidR="00E31AC2" w:rsidRDefault="00834D22">
      <w:pPr>
        <w:adjustRightInd w:val="0"/>
        <w:ind w:firstLineChars="200" w:firstLine="640"/>
        <w:contextualSpacing/>
        <w:rPr>
          <w:rFonts w:ascii="仿宋" w:eastAsia="仿宋" w:hAnsi="仿宋"/>
          <w:sz w:val="32"/>
          <w:szCs w:val="32"/>
        </w:rPr>
      </w:pPr>
      <w:r>
        <w:rPr>
          <w:rFonts w:ascii="仿宋" w:eastAsia="仿宋" w:hAnsi="仿宋" w:hint="eastAsia"/>
          <w:sz w:val="32"/>
          <w:szCs w:val="32"/>
        </w:rPr>
        <w:t>1.基本条件:</w:t>
      </w:r>
    </w:p>
    <w:p w:rsidR="00E31AC2" w:rsidRDefault="00834D22">
      <w:pPr>
        <w:ind w:firstLineChars="200" w:firstLine="640"/>
        <w:contextualSpacing/>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符合《政府采购法》第二十二条的相关规定。</w:t>
      </w:r>
    </w:p>
    <w:p w:rsidR="00E31AC2" w:rsidRDefault="00834D22">
      <w:pPr>
        <w:pStyle w:val="a4"/>
        <w:spacing w:after="0"/>
        <w:ind w:firstLineChars="200" w:firstLine="640"/>
        <w:contextualSpacing/>
        <w:rPr>
          <w:rFonts w:ascii="仿宋" w:eastAsia="仿宋" w:hAnsi="仿宋"/>
          <w:sz w:val="32"/>
          <w:szCs w:val="32"/>
        </w:rPr>
      </w:pPr>
      <w:r>
        <w:rPr>
          <w:rFonts w:ascii="仿宋" w:eastAsia="仿宋" w:hAnsi="仿宋" w:hint="eastAsia"/>
          <w:sz w:val="32"/>
          <w:szCs w:val="32"/>
        </w:rPr>
        <w:t>（2）营业执照中有广告设计、制作、发布国内各类广告、策划创意服务、大型活动组织服务</w:t>
      </w:r>
      <w:r w:rsidR="00FF26D1">
        <w:rPr>
          <w:rFonts w:ascii="仿宋" w:eastAsia="仿宋" w:hAnsi="仿宋" w:hint="eastAsia"/>
          <w:sz w:val="32"/>
          <w:szCs w:val="32"/>
        </w:rPr>
        <w:t>的经营范围</w:t>
      </w:r>
      <w:r>
        <w:rPr>
          <w:rFonts w:ascii="仿宋" w:eastAsia="仿宋" w:hAnsi="仿宋" w:hint="eastAsia"/>
          <w:sz w:val="32"/>
          <w:szCs w:val="32"/>
        </w:rPr>
        <w:t>。</w:t>
      </w:r>
    </w:p>
    <w:p w:rsidR="00E31AC2" w:rsidRDefault="00834D22">
      <w:pPr>
        <w:pStyle w:val="a4"/>
        <w:spacing w:after="0"/>
        <w:ind w:firstLineChars="200" w:firstLine="640"/>
        <w:contextualSpacing/>
        <w:rPr>
          <w:rFonts w:ascii="仿宋" w:eastAsia="仿宋" w:hAnsi="仿宋"/>
          <w:sz w:val="32"/>
          <w:szCs w:val="32"/>
        </w:rPr>
      </w:pPr>
      <w:r>
        <w:rPr>
          <w:rFonts w:ascii="仿宋" w:eastAsia="仿宋" w:hAnsi="仿宋" w:hint="eastAsia"/>
          <w:sz w:val="32"/>
          <w:szCs w:val="32"/>
        </w:rPr>
        <w:t>（3）具有2个以上大型活动案例。</w:t>
      </w:r>
    </w:p>
    <w:p w:rsidR="00E31AC2" w:rsidRDefault="00834D22">
      <w:pPr>
        <w:pStyle w:val="a4"/>
        <w:spacing w:after="0"/>
        <w:ind w:firstLineChars="200" w:firstLine="640"/>
        <w:contextualSpacing/>
        <w:rPr>
          <w:rFonts w:ascii="仿宋" w:eastAsia="仿宋" w:hAnsi="仿宋"/>
          <w:sz w:val="32"/>
          <w:szCs w:val="32"/>
        </w:rPr>
      </w:pPr>
      <w:r>
        <w:rPr>
          <w:rFonts w:ascii="仿宋" w:eastAsia="仿宋" w:hAnsi="仿宋" w:hint="eastAsia"/>
          <w:sz w:val="32"/>
          <w:szCs w:val="32"/>
        </w:rPr>
        <w:t>（4）</w:t>
      </w:r>
      <w:proofErr w:type="gramStart"/>
      <w:r>
        <w:rPr>
          <w:rFonts w:ascii="仿宋" w:eastAsia="仿宋" w:hAnsi="仿宋" w:hint="eastAsia"/>
          <w:sz w:val="32"/>
          <w:szCs w:val="32"/>
        </w:rPr>
        <w:t>报价商</w:t>
      </w:r>
      <w:proofErr w:type="gramEnd"/>
      <w:r>
        <w:rPr>
          <w:rFonts w:ascii="仿宋" w:eastAsia="仿宋" w:hAnsi="仿宋" w:hint="eastAsia"/>
          <w:sz w:val="32"/>
          <w:szCs w:val="32"/>
        </w:rPr>
        <w:t>3个以上员工</w:t>
      </w:r>
      <w:r w:rsidR="00FF26D1">
        <w:rPr>
          <w:rFonts w:ascii="仿宋" w:eastAsia="仿宋" w:hAnsi="仿宋" w:hint="eastAsia"/>
          <w:sz w:val="32"/>
          <w:szCs w:val="32"/>
        </w:rPr>
        <w:t>缴</w:t>
      </w:r>
      <w:r>
        <w:rPr>
          <w:rFonts w:ascii="仿宋" w:eastAsia="仿宋" w:hAnsi="仿宋" w:hint="eastAsia"/>
          <w:sz w:val="32"/>
          <w:szCs w:val="32"/>
        </w:rPr>
        <w:t>纳养老保险，且每人</w:t>
      </w:r>
      <w:r w:rsidR="00FF26D1">
        <w:rPr>
          <w:rFonts w:ascii="仿宋" w:eastAsia="仿宋" w:hAnsi="仿宋" w:hint="eastAsia"/>
          <w:sz w:val="32"/>
          <w:szCs w:val="32"/>
        </w:rPr>
        <w:t>缴</w:t>
      </w:r>
      <w:r>
        <w:rPr>
          <w:rFonts w:ascii="仿宋" w:eastAsia="仿宋" w:hAnsi="仿宋" w:hint="eastAsia"/>
          <w:sz w:val="32"/>
          <w:szCs w:val="32"/>
        </w:rPr>
        <w:t>纳职工养老保险3年以上。</w:t>
      </w:r>
    </w:p>
    <w:p w:rsidR="00E31AC2" w:rsidRDefault="00834D22">
      <w:pPr>
        <w:pStyle w:val="a4"/>
        <w:spacing w:after="0"/>
        <w:ind w:firstLineChars="200" w:firstLine="640"/>
        <w:contextualSpacing/>
        <w:rPr>
          <w:rFonts w:ascii="仿宋" w:eastAsia="仿宋" w:hAnsi="仿宋"/>
          <w:sz w:val="32"/>
          <w:szCs w:val="32"/>
        </w:rPr>
      </w:pPr>
      <w:r>
        <w:rPr>
          <w:rFonts w:ascii="仿宋" w:eastAsia="仿宋" w:hAnsi="仿宋" w:hint="eastAsia"/>
          <w:sz w:val="32"/>
          <w:szCs w:val="32"/>
        </w:rPr>
        <w:t>（5）对本次大型活动服务承诺：一是活动前期服务，如现场布局规划及参与；二是中期物料进场，时间、进度、质量；三是活动中的服务。相关承诺服务以书面形式表达并盖章。</w:t>
      </w:r>
    </w:p>
    <w:p w:rsidR="00E31AC2" w:rsidRDefault="00834D22">
      <w:pPr>
        <w:ind w:firstLineChars="200" w:firstLine="640"/>
        <w:contextualSpacing/>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具有独立承担民事责任的能力。</w:t>
      </w:r>
    </w:p>
    <w:p w:rsidR="00E31AC2" w:rsidRDefault="00834D22">
      <w:pPr>
        <w:ind w:firstLineChars="200" w:firstLine="640"/>
        <w:contextualSpacing/>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具有良好的商业信誉和健全的财务会计制度。</w:t>
      </w:r>
    </w:p>
    <w:p w:rsidR="00E31AC2" w:rsidRDefault="00834D22">
      <w:pPr>
        <w:ind w:firstLineChars="200" w:firstLine="640"/>
        <w:contextualSpacing/>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具有履行合同所必需的设备和专业技术能力。</w:t>
      </w:r>
    </w:p>
    <w:p w:rsidR="00E31AC2" w:rsidRDefault="00834D22">
      <w:pPr>
        <w:ind w:firstLineChars="200" w:firstLine="640"/>
        <w:contextualSpacing/>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有依法缴纳税收和社会保障资金的良好记录。</w:t>
      </w:r>
    </w:p>
    <w:p w:rsidR="00E31AC2" w:rsidRDefault="00834D22">
      <w:pPr>
        <w:ind w:firstLineChars="200" w:firstLine="640"/>
        <w:contextualSpacing/>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10</w:t>
      </w:r>
      <w:r>
        <w:rPr>
          <w:rFonts w:ascii="仿宋" w:eastAsia="仿宋" w:hAnsi="仿宋"/>
          <w:sz w:val="32"/>
          <w:szCs w:val="32"/>
        </w:rPr>
        <w:t>）</w:t>
      </w:r>
      <w:r>
        <w:rPr>
          <w:rFonts w:ascii="仿宋" w:eastAsia="仿宋" w:hAnsi="仿宋" w:hint="eastAsia"/>
          <w:sz w:val="32"/>
          <w:szCs w:val="32"/>
        </w:rPr>
        <w:t>参加政府采购活动前三年内，在经营活动中没有违法记录。</w:t>
      </w:r>
    </w:p>
    <w:p w:rsidR="00E31AC2" w:rsidRDefault="00834D22">
      <w:pPr>
        <w:ind w:firstLineChars="200" w:firstLine="640"/>
        <w:contextualSpacing/>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11</w:t>
      </w:r>
      <w:r>
        <w:rPr>
          <w:rFonts w:ascii="仿宋" w:eastAsia="仿宋" w:hAnsi="仿宋"/>
          <w:sz w:val="32"/>
          <w:szCs w:val="32"/>
        </w:rPr>
        <w:t>）</w:t>
      </w:r>
      <w:r w:rsidR="00FF26D1">
        <w:rPr>
          <w:rFonts w:ascii="仿宋" w:eastAsia="仿宋" w:hAnsi="仿宋" w:hint="eastAsia"/>
          <w:sz w:val="32"/>
          <w:szCs w:val="32"/>
        </w:rPr>
        <w:t>同等条件下，优先采用</w:t>
      </w:r>
      <w:r>
        <w:rPr>
          <w:rFonts w:ascii="仿宋" w:eastAsia="仿宋" w:hAnsi="仿宋" w:hint="eastAsia"/>
          <w:sz w:val="32"/>
          <w:szCs w:val="32"/>
        </w:rPr>
        <w:t>有户外大屏资源的</w:t>
      </w:r>
      <w:r w:rsidR="00FF26D1">
        <w:rPr>
          <w:rFonts w:ascii="仿宋" w:eastAsia="仿宋" w:hAnsi="仿宋" w:hint="eastAsia"/>
          <w:sz w:val="32"/>
          <w:szCs w:val="32"/>
        </w:rPr>
        <w:t>企业</w:t>
      </w:r>
      <w:r>
        <w:rPr>
          <w:rFonts w:ascii="仿宋" w:eastAsia="仿宋" w:hAnsi="仿宋" w:hint="eastAsia"/>
          <w:sz w:val="32"/>
          <w:szCs w:val="32"/>
        </w:rPr>
        <w:t>。</w:t>
      </w:r>
    </w:p>
    <w:p w:rsidR="00E31AC2" w:rsidRDefault="00834D22">
      <w:pPr>
        <w:ind w:firstLineChars="200" w:firstLine="640"/>
        <w:contextualSpacing/>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12</w:t>
      </w:r>
      <w:r>
        <w:rPr>
          <w:rFonts w:ascii="仿宋" w:eastAsia="仿宋" w:hAnsi="仿宋"/>
          <w:sz w:val="32"/>
          <w:szCs w:val="32"/>
        </w:rPr>
        <w:t>）</w:t>
      </w:r>
      <w:r>
        <w:rPr>
          <w:rFonts w:ascii="仿宋" w:eastAsia="仿宋" w:hAnsi="仿宋" w:hint="eastAsia"/>
          <w:sz w:val="32"/>
          <w:szCs w:val="32"/>
        </w:rPr>
        <w:t>法律、行政法规规定的其它条件</w:t>
      </w:r>
      <w:r>
        <w:rPr>
          <w:rFonts w:ascii="仿宋" w:eastAsia="仿宋" w:hAnsi="仿宋" w:cs="宋体" w:hint="eastAsia"/>
          <w:sz w:val="32"/>
          <w:szCs w:val="32"/>
        </w:rPr>
        <w:t>。</w:t>
      </w:r>
    </w:p>
    <w:p w:rsidR="00E31AC2" w:rsidRDefault="00834D22">
      <w:pPr>
        <w:adjustRightInd w:val="0"/>
        <w:ind w:firstLineChars="200" w:firstLine="640"/>
        <w:contextualSpacing/>
        <w:rPr>
          <w:rFonts w:ascii="仿宋" w:eastAsia="仿宋" w:hAnsi="仿宋"/>
          <w:sz w:val="32"/>
          <w:szCs w:val="32"/>
        </w:rPr>
      </w:pPr>
      <w:r>
        <w:rPr>
          <w:rFonts w:ascii="仿宋" w:eastAsia="仿宋" w:hAnsi="仿宋" w:hint="eastAsia"/>
          <w:sz w:val="32"/>
          <w:szCs w:val="32"/>
        </w:rPr>
        <w:t>2.本项目不接受联合体投标。</w:t>
      </w:r>
    </w:p>
    <w:p w:rsidR="00E31AC2" w:rsidRDefault="00834D22">
      <w:pPr>
        <w:adjustRightInd w:val="0"/>
        <w:ind w:firstLineChars="200" w:firstLine="640"/>
        <w:contextualSpacing/>
        <w:rPr>
          <w:rFonts w:ascii="仿宋" w:eastAsia="仿宋" w:hAnsi="仿宋"/>
          <w:sz w:val="32"/>
          <w:szCs w:val="32"/>
        </w:rPr>
      </w:pPr>
      <w:r>
        <w:rPr>
          <w:rFonts w:ascii="仿宋" w:eastAsia="仿宋" w:hAnsi="仿宋" w:hint="eastAsia"/>
          <w:sz w:val="32"/>
          <w:szCs w:val="32"/>
        </w:rPr>
        <w:t>3.拒绝以下供应商参与投标：单位负责人为同一人或者存在直接控股、管理关系的不同供应商，不得参加同一合同项下的政府采购活动。</w:t>
      </w:r>
    </w:p>
    <w:p w:rsidR="00E31AC2" w:rsidRDefault="00834D22">
      <w:pPr>
        <w:adjustRightInd w:val="0"/>
        <w:contextualSpacing/>
        <w:rPr>
          <w:rFonts w:ascii="仿宋" w:eastAsia="仿宋" w:hAnsi="仿宋"/>
          <w:sz w:val="32"/>
          <w:szCs w:val="32"/>
        </w:rPr>
      </w:pPr>
      <w:r>
        <w:rPr>
          <w:rFonts w:ascii="仿宋" w:eastAsia="仿宋" w:hAnsi="仿宋" w:hint="eastAsia"/>
          <w:sz w:val="32"/>
          <w:szCs w:val="32"/>
        </w:rPr>
        <w:t>三、服务清单及相关要求</w:t>
      </w:r>
    </w:p>
    <w:tbl>
      <w:tblPr>
        <w:tblW w:w="8919" w:type="dxa"/>
        <w:jc w:val="center"/>
        <w:tblLayout w:type="fixed"/>
        <w:tblLook w:val="04A0"/>
      </w:tblPr>
      <w:tblGrid>
        <w:gridCol w:w="900"/>
        <w:gridCol w:w="683"/>
        <w:gridCol w:w="2722"/>
        <w:gridCol w:w="2150"/>
        <w:gridCol w:w="729"/>
        <w:gridCol w:w="736"/>
        <w:gridCol w:w="999"/>
      </w:tblGrid>
      <w:tr w:rsidR="00E31AC2" w:rsidTr="005A6023">
        <w:trPr>
          <w:trHeight w:val="600"/>
          <w:jc w:val="center"/>
        </w:trPr>
        <w:tc>
          <w:tcPr>
            <w:tcW w:w="900" w:type="dxa"/>
            <w:tcBorders>
              <w:top w:val="single" w:sz="4" w:space="0" w:color="000000"/>
              <w:left w:val="single" w:sz="4" w:space="0" w:color="000000"/>
              <w:bottom w:val="single" w:sz="4" w:space="0" w:color="000000"/>
              <w:right w:val="single" w:sz="4" w:space="0" w:color="000000"/>
            </w:tcBorders>
            <w:shd w:val="clear" w:color="000000" w:fill="A6A6A6"/>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项目名称</w:t>
            </w:r>
          </w:p>
        </w:tc>
        <w:tc>
          <w:tcPr>
            <w:tcW w:w="683" w:type="dxa"/>
            <w:tcBorders>
              <w:top w:val="single" w:sz="4" w:space="0" w:color="000000"/>
              <w:left w:val="nil"/>
              <w:bottom w:val="single" w:sz="4" w:space="0" w:color="000000"/>
              <w:right w:val="single" w:sz="4" w:space="0" w:color="000000"/>
            </w:tcBorders>
            <w:shd w:val="clear" w:color="000000" w:fill="A6A6A6"/>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序号</w:t>
            </w:r>
          </w:p>
        </w:tc>
        <w:tc>
          <w:tcPr>
            <w:tcW w:w="2722" w:type="dxa"/>
            <w:tcBorders>
              <w:top w:val="single" w:sz="4" w:space="0" w:color="000000"/>
              <w:left w:val="nil"/>
              <w:bottom w:val="single" w:sz="4" w:space="0" w:color="000000"/>
              <w:right w:val="single" w:sz="4" w:space="0" w:color="000000"/>
            </w:tcBorders>
            <w:shd w:val="clear" w:color="000000" w:fill="A6A6A6"/>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物品名称</w:t>
            </w:r>
          </w:p>
        </w:tc>
        <w:tc>
          <w:tcPr>
            <w:tcW w:w="2150" w:type="dxa"/>
            <w:tcBorders>
              <w:top w:val="single" w:sz="4" w:space="0" w:color="000000"/>
              <w:left w:val="nil"/>
              <w:bottom w:val="single" w:sz="4" w:space="0" w:color="000000"/>
              <w:right w:val="single" w:sz="4" w:space="0" w:color="000000"/>
            </w:tcBorders>
            <w:shd w:val="clear" w:color="000000" w:fill="A6A6A6"/>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明细</w:t>
            </w:r>
          </w:p>
        </w:tc>
        <w:tc>
          <w:tcPr>
            <w:tcW w:w="729" w:type="dxa"/>
            <w:tcBorders>
              <w:top w:val="single" w:sz="4" w:space="0" w:color="000000"/>
              <w:left w:val="nil"/>
              <w:bottom w:val="single" w:sz="4" w:space="0" w:color="000000"/>
              <w:right w:val="single" w:sz="4" w:space="0" w:color="000000"/>
            </w:tcBorders>
            <w:shd w:val="clear" w:color="000000" w:fill="A6A6A6"/>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数量</w:t>
            </w:r>
          </w:p>
        </w:tc>
        <w:tc>
          <w:tcPr>
            <w:tcW w:w="736" w:type="dxa"/>
            <w:tcBorders>
              <w:top w:val="single" w:sz="4" w:space="0" w:color="000000"/>
              <w:left w:val="nil"/>
              <w:bottom w:val="single" w:sz="4" w:space="0" w:color="000000"/>
              <w:right w:val="single" w:sz="4" w:space="0" w:color="000000"/>
            </w:tcBorders>
            <w:shd w:val="clear" w:color="000000" w:fill="A6A6A6"/>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单位</w:t>
            </w:r>
          </w:p>
        </w:tc>
        <w:tc>
          <w:tcPr>
            <w:tcW w:w="999" w:type="dxa"/>
            <w:tcBorders>
              <w:top w:val="single" w:sz="4" w:space="0" w:color="000000"/>
              <w:left w:val="nil"/>
              <w:bottom w:val="single" w:sz="4" w:space="0" w:color="000000"/>
              <w:right w:val="single" w:sz="4" w:space="0" w:color="000000"/>
            </w:tcBorders>
            <w:shd w:val="clear" w:color="000000" w:fill="A6A6A6"/>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备注</w:t>
            </w:r>
          </w:p>
        </w:tc>
      </w:tr>
      <w:tr w:rsidR="00E31AC2" w:rsidTr="005A6023">
        <w:trPr>
          <w:trHeight w:val="600"/>
          <w:jc w:val="center"/>
        </w:trPr>
        <w:tc>
          <w:tcPr>
            <w:tcW w:w="900" w:type="dxa"/>
            <w:vMerge w:val="restart"/>
            <w:tcBorders>
              <w:top w:val="nil"/>
              <w:left w:val="single" w:sz="4" w:space="0" w:color="000000"/>
              <w:bottom w:val="single" w:sz="4" w:space="0" w:color="000000"/>
              <w:right w:val="single" w:sz="4" w:space="0" w:color="000000"/>
            </w:tcBorders>
            <w:shd w:val="clear" w:color="000000" w:fill="F2F2F2"/>
            <w:vAlign w:val="center"/>
          </w:tcPr>
          <w:p w:rsidR="00FF26D1" w:rsidRDefault="00FF26D1">
            <w:pPr>
              <w:widowControl/>
              <w:jc w:val="center"/>
              <w:rPr>
                <w:rFonts w:ascii="等线" w:eastAsia="等线" w:hAnsi="等线" w:cs="宋体"/>
                <w:b/>
                <w:bCs/>
                <w:kern w:val="0"/>
                <w:sz w:val="24"/>
              </w:rPr>
            </w:pPr>
          </w:p>
          <w:p w:rsidR="00FF26D1" w:rsidRDefault="00FF26D1">
            <w:pPr>
              <w:widowControl/>
              <w:jc w:val="center"/>
              <w:rPr>
                <w:rFonts w:ascii="等线" w:eastAsia="等线" w:hAnsi="等线" w:cs="宋体"/>
                <w:b/>
                <w:bCs/>
                <w:kern w:val="0"/>
                <w:sz w:val="24"/>
              </w:rPr>
            </w:pPr>
          </w:p>
          <w:p w:rsidR="00FF26D1" w:rsidRDefault="00FF26D1">
            <w:pPr>
              <w:widowControl/>
              <w:jc w:val="center"/>
              <w:rPr>
                <w:rFonts w:ascii="等线" w:eastAsia="等线" w:hAnsi="等线" w:cs="宋体"/>
                <w:b/>
                <w:bCs/>
                <w:kern w:val="0"/>
                <w:sz w:val="24"/>
              </w:rPr>
            </w:pPr>
          </w:p>
          <w:p w:rsidR="00FF26D1" w:rsidRDefault="00FF26D1">
            <w:pPr>
              <w:widowControl/>
              <w:jc w:val="center"/>
              <w:rPr>
                <w:rFonts w:ascii="等线" w:eastAsia="等线" w:hAnsi="等线" w:cs="宋体"/>
                <w:b/>
                <w:bCs/>
                <w:kern w:val="0"/>
                <w:sz w:val="24"/>
              </w:rPr>
            </w:pPr>
          </w:p>
          <w:p w:rsidR="00FF26D1" w:rsidRDefault="00FF26D1">
            <w:pPr>
              <w:widowControl/>
              <w:jc w:val="center"/>
              <w:rPr>
                <w:rFonts w:ascii="等线" w:eastAsia="等线" w:hAnsi="等线" w:cs="宋体"/>
                <w:b/>
                <w:bCs/>
                <w:kern w:val="0"/>
                <w:sz w:val="24"/>
              </w:rPr>
            </w:pPr>
          </w:p>
          <w:p w:rsidR="00FF26D1" w:rsidRDefault="00FF26D1">
            <w:pPr>
              <w:widowControl/>
              <w:jc w:val="center"/>
              <w:rPr>
                <w:rFonts w:ascii="等线" w:eastAsia="等线" w:hAnsi="等线" w:cs="宋体"/>
                <w:b/>
                <w:bCs/>
                <w:kern w:val="0"/>
                <w:sz w:val="24"/>
              </w:rPr>
            </w:pPr>
          </w:p>
          <w:p w:rsidR="00FF26D1" w:rsidRDefault="00FF26D1">
            <w:pPr>
              <w:widowControl/>
              <w:jc w:val="center"/>
              <w:rPr>
                <w:rFonts w:ascii="等线" w:eastAsia="等线" w:hAnsi="等线" w:cs="宋体"/>
                <w:b/>
                <w:bCs/>
                <w:kern w:val="0"/>
                <w:sz w:val="24"/>
              </w:rPr>
            </w:pPr>
          </w:p>
          <w:p w:rsidR="00FF26D1" w:rsidRDefault="00FF26D1">
            <w:pPr>
              <w:widowControl/>
              <w:jc w:val="center"/>
              <w:rPr>
                <w:rFonts w:ascii="等线" w:eastAsia="等线" w:hAnsi="等线" w:cs="宋体"/>
                <w:b/>
                <w:bCs/>
                <w:kern w:val="0"/>
                <w:sz w:val="24"/>
              </w:rPr>
            </w:pPr>
          </w:p>
          <w:p w:rsidR="00FF26D1" w:rsidRDefault="00FF26D1">
            <w:pPr>
              <w:widowControl/>
              <w:jc w:val="center"/>
              <w:rPr>
                <w:rFonts w:ascii="等线" w:eastAsia="等线" w:hAnsi="等线" w:cs="宋体"/>
                <w:b/>
                <w:bCs/>
                <w:kern w:val="0"/>
                <w:sz w:val="24"/>
              </w:rPr>
            </w:pPr>
          </w:p>
          <w:p w:rsidR="00FF26D1" w:rsidRDefault="00FF26D1">
            <w:pPr>
              <w:widowControl/>
              <w:jc w:val="center"/>
              <w:rPr>
                <w:rFonts w:ascii="等线" w:eastAsia="等线" w:hAnsi="等线" w:cs="宋体"/>
                <w:b/>
                <w:bCs/>
                <w:kern w:val="0"/>
                <w:sz w:val="24"/>
              </w:rPr>
            </w:pPr>
          </w:p>
          <w:p w:rsidR="00FF26D1" w:rsidRDefault="00FF26D1">
            <w:pPr>
              <w:widowControl/>
              <w:jc w:val="center"/>
              <w:rPr>
                <w:rFonts w:ascii="等线" w:eastAsia="等线" w:hAnsi="等线" w:cs="宋体"/>
                <w:b/>
                <w:bCs/>
                <w:kern w:val="0"/>
                <w:sz w:val="24"/>
              </w:rPr>
            </w:pPr>
          </w:p>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外场搭建</w:t>
            </w:r>
          </w:p>
        </w:tc>
        <w:tc>
          <w:tcPr>
            <w:tcW w:w="683" w:type="dxa"/>
            <w:tcBorders>
              <w:top w:val="nil"/>
              <w:left w:val="nil"/>
              <w:bottom w:val="nil"/>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lastRenderedPageBreak/>
              <w:t xml:space="preserve">　</w:t>
            </w:r>
          </w:p>
        </w:tc>
        <w:tc>
          <w:tcPr>
            <w:tcW w:w="2722" w:type="dxa"/>
            <w:vMerge w:val="restart"/>
            <w:tcBorders>
              <w:top w:val="nil"/>
              <w:left w:val="single" w:sz="4" w:space="0" w:color="000000"/>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舞台搭建</w:t>
            </w: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活动背景(LED电子屏)10x4米</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40</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平</w:t>
            </w:r>
          </w:p>
        </w:tc>
        <w:tc>
          <w:tcPr>
            <w:tcW w:w="999" w:type="dxa"/>
            <w:tcBorders>
              <w:top w:val="nil"/>
              <w:left w:val="nil"/>
              <w:bottom w:val="single" w:sz="4" w:space="0" w:color="000000"/>
              <w:right w:val="single" w:sz="4" w:space="0" w:color="000000"/>
            </w:tcBorders>
            <w:shd w:val="clear" w:color="000000" w:fill="FFFFFF"/>
            <w:vAlign w:val="center"/>
          </w:tcPr>
          <w:p w:rsidR="00E31AC2" w:rsidRDefault="00E31AC2">
            <w:pPr>
              <w:widowControl/>
              <w:jc w:val="center"/>
              <w:rPr>
                <w:rFonts w:ascii="等线" w:eastAsia="等线" w:hAnsi="等线" w:cs="宋体"/>
                <w:b/>
                <w:bCs/>
                <w:kern w:val="0"/>
                <w:sz w:val="24"/>
              </w:rPr>
            </w:pPr>
          </w:p>
        </w:tc>
      </w:tr>
      <w:tr w:rsidR="00E31AC2" w:rsidTr="005A6023">
        <w:trPr>
          <w:trHeight w:val="600"/>
          <w:jc w:val="center"/>
        </w:trPr>
        <w:tc>
          <w:tcPr>
            <w:tcW w:w="900"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tcBorders>
              <w:top w:val="nil"/>
              <w:left w:val="nil"/>
              <w:bottom w:val="nil"/>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1　</w:t>
            </w:r>
          </w:p>
        </w:tc>
        <w:tc>
          <w:tcPr>
            <w:tcW w:w="2722"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全息启动仪</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套</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tcBorders>
              <w:top w:val="nil"/>
              <w:left w:val="nil"/>
              <w:bottom w:val="nil"/>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2722"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舞台:12*5*0.6米</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50</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平</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tcBorders>
              <w:top w:val="nil"/>
              <w:left w:val="nil"/>
              <w:bottom w:val="single" w:sz="4" w:space="0" w:color="auto"/>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2722"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红地毯:11*6米</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66</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平</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vMerge w:val="restart"/>
            <w:tcBorders>
              <w:top w:val="single" w:sz="4" w:space="0" w:color="auto"/>
              <w:left w:val="nil"/>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2　</w:t>
            </w:r>
          </w:p>
        </w:tc>
        <w:tc>
          <w:tcPr>
            <w:tcW w:w="2722" w:type="dxa"/>
            <w:vMerge w:val="restart"/>
            <w:tcBorders>
              <w:top w:val="nil"/>
              <w:left w:val="single" w:sz="4" w:space="0" w:color="000000"/>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绿植</w:t>
            </w:r>
            <w:proofErr w:type="gramEnd"/>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摇钱树800mm左右高</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套</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vMerge/>
            <w:tcBorders>
              <w:left w:val="nil"/>
              <w:bottom w:val="single" w:sz="4" w:space="0" w:color="auto"/>
              <w:right w:val="single" w:sz="4" w:space="0" w:color="000000"/>
            </w:tcBorders>
            <w:shd w:val="clear" w:color="000000" w:fill="F2F2F2"/>
            <w:vAlign w:val="center"/>
          </w:tcPr>
          <w:p w:rsidR="00E31AC2" w:rsidRDefault="00E31AC2">
            <w:pPr>
              <w:widowControl/>
              <w:jc w:val="center"/>
              <w:rPr>
                <w:rFonts w:ascii="等线" w:eastAsia="等线" w:hAnsi="等线" w:cs="宋体"/>
                <w:b/>
                <w:bCs/>
                <w:kern w:val="0"/>
                <w:sz w:val="24"/>
              </w:rPr>
            </w:pPr>
          </w:p>
        </w:tc>
        <w:tc>
          <w:tcPr>
            <w:tcW w:w="2722"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小盆花</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套</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tcBorders>
              <w:top w:val="single" w:sz="4" w:space="0" w:color="auto"/>
              <w:left w:val="nil"/>
              <w:bottom w:val="single" w:sz="4" w:space="0" w:color="auto"/>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3</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讲话台</w:t>
            </w:r>
            <w:proofErr w:type="gramEnd"/>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含桌花</w:t>
            </w:r>
            <w:proofErr w:type="gramEnd"/>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1273"/>
          <w:jc w:val="center"/>
        </w:trPr>
        <w:tc>
          <w:tcPr>
            <w:tcW w:w="900"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tcBorders>
              <w:top w:val="single" w:sz="4" w:space="0" w:color="auto"/>
              <w:left w:val="nil"/>
              <w:bottom w:val="single" w:sz="4" w:space="0" w:color="auto"/>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4　</w:t>
            </w:r>
          </w:p>
        </w:tc>
        <w:tc>
          <w:tcPr>
            <w:tcW w:w="2722" w:type="dxa"/>
            <w:tcBorders>
              <w:top w:val="nil"/>
              <w:left w:val="nil"/>
              <w:bottom w:val="single" w:sz="4" w:space="0" w:color="auto"/>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8+4线阵型音响</w:t>
            </w:r>
          </w:p>
        </w:tc>
        <w:tc>
          <w:tcPr>
            <w:tcW w:w="2150" w:type="dxa"/>
            <w:tcBorders>
              <w:top w:val="nil"/>
              <w:left w:val="nil"/>
              <w:bottom w:val="single" w:sz="4" w:space="0" w:color="auto"/>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双15单15</w:t>
            </w:r>
            <w:proofErr w:type="gramStart"/>
            <w:r>
              <w:rPr>
                <w:rFonts w:ascii="等线" w:eastAsia="等线" w:hAnsi="等线" w:cs="宋体" w:hint="eastAsia"/>
                <w:b/>
                <w:bCs/>
                <w:kern w:val="0"/>
                <w:sz w:val="24"/>
              </w:rPr>
              <w:t>反及麦克</w:t>
            </w:r>
            <w:proofErr w:type="gramEnd"/>
            <w:r>
              <w:rPr>
                <w:rFonts w:ascii="等线" w:eastAsia="等线" w:hAnsi="等线" w:cs="宋体" w:hint="eastAsia"/>
                <w:b/>
                <w:bCs/>
                <w:kern w:val="0"/>
                <w:sz w:val="24"/>
              </w:rPr>
              <w:t>架/调音台/调音师/3天</w:t>
            </w:r>
          </w:p>
        </w:tc>
        <w:tc>
          <w:tcPr>
            <w:tcW w:w="729" w:type="dxa"/>
            <w:tcBorders>
              <w:top w:val="nil"/>
              <w:left w:val="nil"/>
              <w:bottom w:val="single" w:sz="4" w:space="0" w:color="auto"/>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w:t>
            </w:r>
          </w:p>
        </w:tc>
        <w:tc>
          <w:tcPr>
            <w:tcW w:w="736" w:type="dxa"/>
            <w:tcBorders>
              <w:top w:val="nil"/>
              <w:left w:val="nil"/>
              <w:bottom w:val="single" w:sz="4" w:space="0" w:color="auto"/>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套</w:t>
            </w:r>
          </w:p>
        </w:tc>
        <w:tc>
          <w:tcPr>
            <w:tcW w:w="999" w:type="dxa"/>
            <w:tcBorders>
              <w:top w:val="nil"/>
              <w:left w:val="nil"/>
              <w:bottom w:val="single" w:sz="4" w:space="0" w:color="auto"/>
              <w:right w:val="single" w:sz="4" w:space="0" w:color="000000"/>
            </w:tcBorders>
            <w:shd w:val="clear" w:color="000000" w:fill="FFFFFF"/>
            <w:vAlign w:val="center"/>
          </w:tcPr>
          <w:p w:rsidR="00E31AC2" w:rsidRDefault="00E31AC2">
            <w:pPr>
              <w:widowControl/>
              <w:jc w:val="center"/>
              <w:rPr>
                <w:rFonts w:ascii="等线" w:eastAsia="等线" w:hAnsi="等线" w:cs="宋体"/>
                <w:b/>
                <w:bCs/>
                <w:kern w:val="0"/>
                <w:sz w:val="24"/>
              </w:rPr>
            </w:pPr>
          </w:p>
        </w:tc>
      </w:tr>
      <w:tr w:rsidR="00E31AC2" w:rsidTr="005A6023">
        <w:trPr>
          <w:trHeight w:val="600"/>
          <w:jc w:val="center"/>
        </w:trPr>
        <w:tc>
          <w:tcPr>
            <w:tcW w:w="900"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tcBorders>
              <w:top w:val="single" w:sz="4" w:space="0" w:color="auto"/>
              <w:left w:val="nil"/>
              <w:bottom w:val="single" w:sz="4" w:space="0" w:color="auto"/>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5　</w:t>
            </w:r>
          </w:p>
        </w:tc>
        <w:tc>
          <w:tcPr>
            <w:tcW w:w="2722" w:type="dxa"/>
            <w:tcBorders>
              <w:top w:val="single" w:sz="4" w:space="0" w:color="auto"/>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空飘</w:t>
            </w:r>
          </w:p>
        </w:tc>
        <w:tc>
          <w:tcPr>
            <w:tcW w:w="2150" w:type="dxa"/>
            <w:tcBorders>
              <w:top w:val="single" w:sz="4" w:space="0" w:color="auto"/>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氨气空飘</w:t>
            </w:r>
          </w:p>
        </w:tc>
        <w:tc>
          <w:tcPr>
            <w:tcW w:w="729" w:type="dxa"/>
            <w:tcBorders>
              <w:top w:val="single" w:sz="4" w:space="0" w:color="auto"/>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10</w:t>
            </w:r>
          </w:p>
        </w:tc>
        <w:tc>
          <w:tcPr>
            <w:tcW w:w="736" w:type="dxa"/>
            <w:tcBorders>
              <w:top w:val="single" w:sz="4" w:space="0" w:color="auto"/>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999" w:type="dxa"/>
            <w:tcBorders>
              <w:top w:val="single" w:sz="4" w:space="0" w:color="auto"/>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tcBorders>
              <w:top w:val="single" w:sz="4" w:space="0" w:color="auto"/>
              <w:left w:val="nil"/>
              <w:bottom w:val="single" w:sz="4" w:space="0" w:color="auto"/>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6　</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注水旗</w:t>
            </w: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氛围布置+旗</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20</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top w:val="nil"/>
              <w:left w:val="single" w:sz="4" w:space="0" w:color="000000"/>
              <w:bottom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tcBorders>
              <w:top w:val="single" w:sz="4" w:space="0" w:color="auto"/>
              <w:left w:val="nil"/>
              <w:bottom w:val="single" w:sz="4" w:space="0" w:color="000000"/>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7　</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嘉宾椅</w:t>
            </w: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会议椅子+套</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100</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把</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left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tcBorders>
              <w:top w:val="nil"/>
              <w:left w:val="nil"/>
              <w:bottom w:val="single" w:sz="4" w:space="0" w:color="000000"/>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8</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彩旗</w:t>
            </w: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主会场周围</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50</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面</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left w:val="single" w:sz="4" w:space="0" w:color="000000"/>
              <w:right w:val="single" w:sz="4" w:space="0" w:color="000000"/>
            </w:tcBorders>
            <w:shd w:val="clear" w:color="000000" w:fill="F2F2F2"/>
            <w:vAlign w:val="center"/>
          </w:tcPr>
          <w:p w:rsidR="00E31AC2" w:rsidRDefault="00E31AC2">
            <w:pPr>
              <w:widowControl/>
              <w:jc w:val="center"/>
              <w:rPr>
                <w:rFonts w:ascii="等线" w:eastAsia="等线" w:hAnsi="等线" w:cs="宋体"/>
                <w:b/>
                <w:bCs/>
                <w:kern w:val="0"/>
                <w:sz w:val="24"/>
              </w:rPr>
            </w:pPr>
          </w:p>
        </w:tc>
        <w:tc>
          <w:tcPr>
            <w:tcW w:w="683" w:type="dxa"/>
            <w:tcBorders>
              <w:top w:val="nil"/>
              <w:left w:val="nil"/>
              <w:bottom w:val="single" w:sz="4" w:space="0" w:color="000000"/>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9</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嘉宾胸花</w:t>
            </w: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郁金香</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10</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left w:val="single" w:sz="4" w:space="0" w:color="000000"/>
              <w:right w:val="single" w:sz="4" w:space="0" w:color="000000"/>
            </w:tcBorders>
            <w:shd w:val="clear" w:color="000000" w:fill="F2F2F2"/>
            <w:vAlign w:val="center"/>
          </w:tcPr>
          <w:p w:rsidR="00E31AC2" w:rsidRDefault="00E31AC2">
            <w:pPr>
              <w:widowControl/>
              <w:jc w:val="center"/>
              <w:rPr>
                <w:rFonts w:ascii="等线" w:eastAsia="等线" w:hAnsi="等线" w:cs="宋体"/>
                <w:b/>
                <w:bCs/>
                <w:kern w:val="0"/>
                <w:sz w:val="24"/>
              </w:rPr>
            </w:pPr>
          </w:p>
        </w:tc>
        <w:tc>
          <w:tcPr>
            <w:tcW w:w="683" w:type="dxa"/>
            <w:tcBorders>
              <w:top w:val="nil"/>
              <w:left w:val="nil"/>
              <w:bottom w:val="single" w:sz="4" w:space="0" w:color="000000"/>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10</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珩</w:t>
            </w:r>
            <w:proofErr w:type="gramEnd"/>
            <w:r>
              <w:rPr>
                <w:rFonts w:ascii="等线" w:eastAsia="等线" w:hAnsi="等线" w:cs="宋体" w:hint="eastAsia"/>
                <w:b/>
                <w:bCs/>
                <w:kern w:val="0"/>
                <w:sz w:val="24"/>
              </w:rPr>
              <w:t>架拱门</w:t>
            </w: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10*6米</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2</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套</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left w:val="single" w:sz="4" w:space="0" w:color="000000"/>
              <w:right w:val="single" w:sz="4" w:space="0" w:color="000000"/>
            </w:tcBorders>
            <w:shd w:val="clear" w:color="000000" w:fill="F2F2F2"/>
            <w:vAlign w:val="center"/>
          </w:tcPr>
          <w:p w:rsidR="00E31AC2" w:rsidRDefault="00E31AC2">
            <w:pPr>
              <w:widowControl/>
              <w:jc w:val="center"/>
              <w:rPr>
                <w:rFonts w:ascii="等线" w:eastAsia="等线" w:hAnsi="等线" w:cs="宋体"/>
                <w:b/>
                <w:bCs/>
                <w:kern w:val="0"/>
                <w:sz w:val="24"/>
              </w:rPr>
            </w:pPr>
          </w:p>
        </w:tc>
        <w:tc>
          <w:tcPr>
            <w:tcW w:w="683" w:type="dxa"/>
            <w:tcBorders>
              <w:top w:val="nil"/>
              <w:left w:val="nil"/>
              <w:bottom w:val="single" w:sz="4" w:space="0" w:color="000000"/>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11</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拱门KT板</w:t>
            </w: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10*6米展开面积</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136</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平方</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left w:val="single" w:sz="4" w:space="0" w:color="000000"/>
              <w:right w:val="single" w:sz="4" w:space="0" w:color="000000"/>
            </w:tcBorders>
            <w:shd w:val="clear" w:color="000000" w:fill="F2F2F2"/>
            <w:vAlign w:val="center"/>
          </w:tcPr>
          <w:p w:rsidR="00E31AC2" w:rsidRDefault="00E31AC2">
            <w:pPr>
              <w:widowControl/>
              <w:jc w:val="center"/>
              <w:rPr>
                <w:rFonts w:ascii="等线" w:eastAsia="等线" w:hAnsi="等线" w:cs="宋体"/>
                <w:b/>
                <w:bCs/>
                <w:kern w:val="0"/>
                <w:sz w:val="24"/>
              </w:rPr>
            </w:pPr>
          </w:p>
        </w:tc>
        <w:tc>
          <w:tcPr>
            <w:tcW w:w="683" w:type="dxa"/>
            <w:tcBorders>
              <w:top w:val="nil"/>
              <w:left w:val="nil"/>
              <w:bottom w:val="single" w:sz="4" w:space="0" w:color="000000"/>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12</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地毯</w:t>
            </w: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氛围布置</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400</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平方</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left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tcBorders>
              <w:top w:val="nil"/>
              <w:left w:val="nil"/>
              <w:bottom w:val="single" w:sz="4" w:space="0" w:color="000000"/>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13</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地贴</w:t>
            </w: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1米品牌地贴</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21</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left w:val="single" w:sz="4" w:space="0" w:color="000000"/>
              <w:right w:val="single" w:sz="4" w:space="0" w:color="000000"/>
            </w:tcBorders>
            <w:shd w:val="clear" w:color="000000" w:fill="F2F2F2"/>
            <w:vAlign w:val="center"/>
          </w:tcPr>
          <w:p w:rsidR="00E31AC2" w:rsidRDefault="00E31AC2">
            <w:pPr>
              <w:widowControl/>
              <w:jc w:val="center"/>
              <w:rPr>
                <w:rFonts w:ascii="等线" w:eastAsia="等线" w:hAnsi="等线" w:cs="宋体"/>
                <w:b/>
                <w:bCs/>
                <w:kern w:val="0"/>
                <w:sz w:val="24"/>
              </w:rPr>
            </w:pPr>
          </w:p>
        </w:tc>
        <w:tc>
          <w:tcPr>
            <w:tcW w:w="683" w:type="dxa"/>
            <w:tcBorders>
              <w:top w:val="nil"/>
              <w:left w:val="nil"/>
              <w:bottom w:val="single" w:sz="4" w:space="0" w:color="000000"/>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14</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品牌墙</w:t>
            </w: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签到墙4*2.5米</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10</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平方</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left w:val="single" w:sz="4" w:space="0" w:color="000000"/>
              <w:right w:val="single" w:sz="4" w:space="0" w:color="000000"/>
            </w:tcBorders>
            <w:vAlign w:val="center"/>
          </w:tcPr>
          <w:p w:rsidR="00E31AC2" w:rsidRDefault="00E31AC2">
            <w:pPr>
              <w:widowControl/>
              <w:jc w:val="left"/>
              <w:rPr>
                <w:rFonts w:ascii="等线" w:eastAsia="等线" w:hAnsi="等线" w:cs="宋体"/>
                <w:b/>
                <w:bCs/>
                <w:kern w:val="0"/>
                <w:sz w:val="24"/>
              </w:rPr>
            </w:pPr>
          </w:p>
        </w:tc>
        <w:tc>
          <w:tcPr>
            <w:tcW w:w="683" w:type="dxa"/>
            <w:tcBorders>
              <w:top w:val="nil"/>
              <w:left w:val="nil"/>
              <w:bottom w:val="single" w:sz="4" w:space="0" w:color="000000"/>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15</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黑胶喷绘布</w:t>
            </w:r>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4.5*3米</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13.5</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平方</w:t>
            </w:r>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E31AC2" w:rsidTr="005A6023">
        <w:trPr>
          <w:trHeight w:val="600"/>
          <w:jc w:val="center"/>
        </w:trPr>
        <w:tc>
          <w:tcPr>
            <w:tcW w:w="900" w:type="dxa"/>
            <w:vMerge/>
            <w:tcBorders>
              <w:left w:val="single" w:sz="4" w:space="0" w:color="000000"/>
              <w:right w:val="single" w:sz="4" w:space="0" w:color="000000"/>
            </w:tcBorders>
            <w:shd w:val="clear" w:color="000000" w:fill="F2F2F2"/>
            <w:vAlign w:val="center"/>
          </w:tcPr>
          <w:p w:rsidR="00E31AC2" w:rsidRDefault="00E31AC2">
            <w:pPr>
              <w:widowControl/>
              <w:jc w:val="center"/>
              <w:rPr>
                <w:rFonts w:ascii="等线" w:eastAsia="等线" w:hAnsi="等线" w:cs="宋体"/>
                <w:b/>
                <w:bCs/>
                <w:kern w:val="0"/>
                <w:sz w:val="24"/>
              </w:rPr>
            </w:pPr>
          </w:p>
        </w:tc>
        <w:tc>
          <w:tcPr>
            <w:tcW w:w="683" w:type="dxa"/>
            <w:tcBorders>
              <w:top w:val="nil"/>
              <w:left w:val="nil"/>
              <w:bottom w:val="single" w:sz="4" w:space="0" w:color="000000"/>
              <w:right w:val="single" w:sz="4" w:space="0" w:color="000000"/>
            </w:tcBorders>
            <w:shd w:val="clear" w:color="000000" w:fill="F2F2F2"/>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16</w:t>
            </w:r>
          </w:p>
        </w:tc>
        <w:tc>
          <w:tcPr>
            <w:tcW w:w="2722"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品牌</w:t>
            </w:r>
            <w:proofErr w:type="gramStart"/>
            <w:r>
              <w:rPr>
                <w:rFonts w:ascii="等线" w:eastAsia="等线" w:hAnsi="等线" w:cs="宋体" w:hint="eastAsia"/>
                <w:b/>
                <w:bCs/>
                <w:kern w:val="0"/>
                <w:sz w:val="24"/>
              </w:rPr>
              <w:t>背景行架</w:t>
            </w:r>
            <w:proofErr w:type="gramEnd"/>
          </w:p>
        </w:tc>
        <w:tc>
          <w:tcPr>
            <w:tcW w:w="2150"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6*3米</w:t>
            </w:r>
          </w:p>
        </w:tc>
        <w:tc>
          <w:tcPr>
            <w:tcW w:w="72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21</w:t>
            </w:r>
          </w:p>
        </w:tc>
        <w:tc>
          <w:tcPr>
            <w:tcW w:w="736"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999" w:type="dxa"/>
            <w:tcBorders>
              <w:top w:val="nil"/>
              <w:left w:val="nil"/>
              <w:bottom w:val="single" w:sz="4" w:space="0" w:color="000000"/>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r w:rsidR="005A6023" w:rsidTr="005A6023">
        <w:trPr>
          <w:trHeight w:val="600"/>
          <w:jc w:val="center"/>
        </w:trPr>
        <w:tc>
          <w:tcPr>
            <w:tcW w:w="900" w:type="dxa"/>
            <w:vMerge/>
            <w:tcBorders>
              <w:left w:val="single" w:sz="4" w:space="0" w:color="000000"/>
              <w:right w:val="single" w:sz="4" w:space="0" w:color="000000"/>
            </w:tcBorders>
            <w:shd w:val="clear" w:color="000000" w:fill="F2F2F2"/>
            <w:vAlign w:val="center"/>
          </w:tcPr>
          <w:p w:rsidR="005A6023" w:rsidRDefault="005A6023">
            <w:pPr>
              <w:widowControl/>
              <w:jc w:val="center"/>
              <w:rPr>
                <w:rFonts w:ascii="等线" w:eastAsia="等线" w:hAnsi="等线" w:cs="宋体"/>
                <w:b/>
                <w:bCs/>
                <w:kern w:val="0"/>
                <w:sz w:val="24"/>
              </w:rPr>
            </w:pPr>
          </w:p>
        </w:tc>
        <w:tc>
          <w:tcPr>
            <w:tcW w:w="683" w:type="dxa"/>
            <w:tcBorders>
              <w:top w:val="nil"/>
              <w:left w:val="nil"/>
              <w:bottom w:val="single" w:sz="4" w:space="0" w:color="000000"/>
              <w:right w:val="single" w:sz="4" w:space="0" w:color="000000"/>
            </w:tcBorders>
            <w:shd w:val="clear" w:color="000000" w:fill="F2F2F2"/>
            <w:vAlign w:val="center"/>
          </w:tcPr>
          <w:p w:rsidR="005A6023" w:rsidRDefault="005A6023">
            <w:pPr>
              <w:widowControl/>
              <w:jc w:val="center"/>
              <w:rPr>
                <w:rFonts w:ascii="等线" w:eastAsia="等线" w:hAnsi="等线" w:cs="宋体" w:hint="eastAsia"/>
                <w:b/>
                <w:bCs/>
                <w:kern w:val="0"/>
                <w:sz w:val="24"/>
              </w:rPr>
            </w:pPr>
            <w:r>
              <w:rPr>
                <w:rFonts w:ascii="等线" w:eastAsia="等线" w:hAnsi="等线" w:cs="宋体" w:hint="eastAsia"/>
                <w:b/>
                <w:bCs/>
                <w:kern w:val="0"/>
                <w:sz w:val="24"/>
              </w:rPr>
              <w:t>17</w:t>
            </w:r>
          </w:p>
        </w:tc>
        <w:tc>
          <w:tcPr>
            <w:tcW w:w="2722" w:type="dxa"/>
            <w:tcBorders>
              <w:top w:val="nil"/>
              <w:left w:val="nil"/>
              <w:bottom w:val="single" w:sz="4" w:space="0" w:color="000000"/>
              <w:right w:val="single" w:sz="4" w:space="0" w:color="000000"/>
            </w:tcBorders>
            <w:shd w:val="clear" w:color="000000" w:fill="FFFFFF"/>
            <w:vAlign w:val="center"/>
          </w:tcPr>
          <w:p w:rsidR="005A6023" w:rsidRDefault="005A6023">
            <w:pPr>
              <w:widowControl/>
              <w:jc w:val="center"/>
              <w:rPr>
                <w:rFonts w:ascii="等线" w:eastAsia="等线" w:hAnsi="等线" w:cs="宋体" w:hint="eastAsia"/>
                <w:b/>
                <w:bCs/>
                <w:kern w:val="0"/>
                <w:sz w:val="24"/>
              </w:rPr>
            </w:pPr>
            <w:r>
              <w:rPr>
                <w:rFonts w:ascii="等线" w:eastAsia="等线" w:hAnsi="等线" w:cs="宋体" w:hint="eastAsia"/>
                <w:b/>
                <w:bCs/>
                <w:kern w:val="0"/>
                <w:sz w:val="24"/>
              </w:rPr>
              <w:t>黑胶喷绘布</w:t>
            </w:r>
          </w:p>
        </w:tc>
        <w:tc>
          <w:tcPr>
            <w:tcW w:w="2150" w:type="dxa"/>
            <w:tcBorders>
              <w:top w:val="nil"/>
              <w:left w:val="nil"/>
              <w:bottom w:val="single" w:sz="4" w:space="0" w:color="000000"/>
              <w:right w:val="single" w:sz="4" w:space="0" w:color="000000"/>
            </w:tcBorders>
            <w:shd w:val="clear" w:color="000000" w:fill="FFFFFF"/>
            <w:vAlign w:val="center"/>
          </w:tcPr>
          <w:p w:rsidR="005A6023" w:rsidRDefault="005A6023">
            <w:pPr>
              <w:widowControl/>
              <w:jc w:val="center"/>
              <w:rPr>
                <w:rFonts w:ascii="等线" w:eastAsia="等线" w:hAnsi="等线" w:cs="宋体" w:hint="eastAsia"/>
                <w:b/>
                <w:bCs/>
                <w:kern w:val="0"/>
                <w:sz w:val="24"/>
              </w:rPr>
            </w:pPr>
            <w:r>
              <w:rPr>
                <w:rFonts w:ascii="等线" w:eastAsia="等线" w:hAnsi="等线" w:cs="宋体" w:hint="eastAsia"/>
                <w:b/>
                <w:bCs/>
                <w:kern w:val="0"/>
                <w:sz w:val="24"/>
              </w:rPr>
              <w:t>双面全包围</w:t>
            </w:r>
          </w:p>
        </w:tc>
        <w:tc>
          <w:tcPr>
            <w:tcW w:w="729" w:type="dxa"/>
            <w:tcBorders>
              <w:top w:val="nil"/>
              <w:left w:val="nil"/>
              <w:bottom w:val="single" w:sz="4" w:space="0" w:color="000000"/>
              <w:right w:val="single" w:sz="4" w:space="0" w:color="000000"/>
            </w:tcBorders>
            <w:shd w:val="clear" w:color="000000" w:fill="FFFFFF"/>
            <w:vAlign w:val="center"/>
          </w:tcPr>
          <w:p w:rsidR="005A6023" w:rsidRDefault="005A6023">
            <w:pPr>
              <w:widowControl/>
              <w:jc w:val="center"/>
              <w:rPr>
                <w:rFonts w:ascii="等线" w:eastAsia="等线" w:hAnsi="等线" w:cs="宋体" w:hint="eastAsia"/>
                <w:b/>
                <w:bCs/>
                <w:kern w:val="0"/>
                <w:sz w:val="24"/>
              </w:rPr>
            </w:pPr>
            <w:r>
              <w:rPr>
                <w:rFonts w:ascii="等线" w:eastAsia="等线" w:hAnsi="等线" w:cs="宋体" w:hint="eastAsia"/>
                <w:b/>
                <w:bCs/>
                <w:kern w:val="0"/>
                <w:sz w:val="24"/>
              </w:rPr>
              <w:t>21</w:t>
            </w:r>
          </w:p>
        </w:tc>
        <w:tc>
          <w:tcPr>
            <w:tcW w:w="736" w:type="dxa"/>
            <w:tcBorders>
              <w:top w:val="nil"/>
              <w:left w:val="nil"/>
              <w:bottom w:val="single" w:sz="4" w:space="0" w:color="000000"/>
              <w:right w:val="single" w:sz="4" w:space="0" w:color="000000"/>
            </w:tcBorders>
            <w:shd w:val="clear" w:color="000000" w:fill="FFFFFF"/>
            <w:vAlign w:val="center"/>
          </w:tcPr>
          <w:p w:rsidR="005A6023" w:rsidRDefault="005A6023">
            <w:pPr>
              <w:widowControl/>
              <w:jc w:val="center"/>
              <w:rPr>
                <w:rFonts w:ascii="等线" w:eastAsia="等线" w:hAnsi="等线" w:cs="宋体" w:hint="eastAsia"/>
                <w:b/>
                <w:bCs/>
                <w:kern w:val="0"/>
                <w:sz w:val="24"/>
              </w:rPr>
            </w:pPr>
            <w:proofErr w:type="gramStart"/>
            <w:r>
              <w:rPr>
                <w:rFonts w:ascii="等线" w:eastAsia="等线" w:hAnsi="等线" w:cs="宋体" w:hint="eastAsia"/>
                <w:b/>
                <w:bCs/>
                <w:kern w:val="0"/>
                <w:sz w:val="24"/>
              </w:rPr>
              <w:t>个</w:t>
            </w:r>
            <w:proofErr w:type="gramEnd"/>
          </w:p>
        </w:tc>
        <w:tc>
          <w:tcPr>
            <w:tcW w:w="999" w:type="dxa"/>
            <w:tcBorders>
              <w:top w:val="nil"/>
              <w:left w:val="nil"/>
              <w:bottom w:val="single" w:sz="4" w:space="0" w:color="000000"/>
              <w:right w:val="single" w:sz="4" w:space="0" w:color="000000"/>
            </w:tcBorders>
            <w:shd w:val="clear" w:color="000000" w:fill="FFFFFF"/>
            <w:vAlign w:val="center"/>
          </w:tcPr>
          <w:p w:rsidR="005A6023" w:rsidRDefault="005A6023">
            <w:pPr>
              <w:widowControl/>
              <w:jc w:val="center"/>
              <w:rPr>
                <w:rFonts w:ascii="等线" w:eastAsia="等线" w:hAnsi="等线" w:cs="宋体" w:hint="eastAsia"/>
                <w:b/>
                <w:bCs/>
                <w:kern w:val="0"/>
                <w:sz w:val="24"/>
              </w:rPr>
            </w:pPr>
          </w:p>
        </w:tc>
      </w:tr>
      <w:tr w:rsidR="00E31AC2" w:rsidTr="005A6023">
        <w:trPr>
          <w:trHeight w:val="664"/>
          <w:jc w:val="center"/>
        </w:trPr>
        <w:tc>
          <w:tcPr>
            <w:tcW w:w="900" w:type="dxa"/>
            <w:vMerge/>
            <w:tcBorders>
              <w:left w:val="single" w:sz="4" w:space="0" w:color="000000"/>
              <w:right w:val="single" w:sz="4" w:space="0" w:color="000000"/>
            </w:tcBorders>
            <w:shd w:val="clear" w:color="000000" w:fill="F2F2F2"/>
            <w:vAlign w:val="center"/>
          </w:tcPr>
          <w:p w:rsidR="00E31AC2" w:rsidRDefault="00E31AC2">
            <w:pPr>
              <w:widowControl/>
              <w:jc w:val="center"/>
              <w:rPr>
                <w:rFonts w:ascii="等线" w:eastAsia="等线" w:hAnsi="等线" w:cs="宋体"/>
                <w:b/>
                <w:bCs/>
                <w:kern w:val="0"/>
                <w:sz w:val="24"/>
              </w:rPr>
            </w:pPr>
          </w:p>
        </w:tc>
        <w:tc>
          <w:tcPr>
            <w:tcW w:w="683" w:type="dxa"/>
            <w:tcBorders>
              <w:top w:val="nil"/>
              <w:left w:val="nil"/>
              <w:bottom w:val="single" w:sz="4" w:space="0" w:color="auto"/>
              <w:right w:val="single" w:sz="4" w:space="0" w:color="000000"/>
            </w:tcBorders>
            <w:shd w:val="clear" w:color="000000" w:fill="F2F2F2"/>
            <w:vAlign w:val="center"/>
          </w:tcPr>
          <w:p w:rsidR="00E31AC2" w:rsidRDefault="005A6023">
            <w:pPr>
              <w:widowControl/>
              <w:jc w:val="center"/>
              <w:rPr>
                <w:rFonts w:ascii="等线" w:eastAsia="等线" w:hAnsi="等线" w:cs="宋体"/>
                <w:b/>
                <w:bCs/>
                <w:kern w:val="0"/>
                <w:sz w:val="24"/>
              </w:rPr>
            </w:pPr>
            <w:r>
              <w:rPr>
                <w:rFonts w:ascii="等线" w:eastAsia="等线" w:hAnsi="等线" w:cs="宋体" w:hint="eastAsia"/>
                <w:b/>
                <w:bCs/>
                <w:kern w:val="0"/>
                <w:sz w:val="24"/>
              </w:rPr>
              <w:t>18</w:t>
            </w:r>
          </w:p>
        </w:tc>
        <w:tc>
          <w:tcPr>
            <w:tcW w:w="2722" w:type="dxa"/>
            <w:tcBorders>
              <w:top w:val="nil"/>
              <w:left w:val="nil"/>
              <w:bottom w:val="single" w:sz="4" w:space="0" w:color="auto"/>
              <w:right w:val="single" w:sz="4" w:space="0" w:color="000000"/>
            </w:tcBorders>
            <w:shd w:val="clear" w:color="000000" w:fill="FFFFFF"/>
            <w:vAlign w:val="center"/>
          </w:tcPr>
          <w:p w:rsidR="00E31AC2" w:rsidRDefault="005A6023">
            <w:pPr>
              <w:widowControl/>
              <w:jc w:val="center"/>
              <w:rPr>
                <w:rFonts w:ascii="等线" w:eastAsia="等线" w:hAnsi="等线" w:cs="宋体"/>
                <w:b/>
                <w:bCs/>
                <w:kern w:val="0"/>
                <w:sz w:val="24"/>
              </w:rPr>
            </w:pPr>
            <w:r>
              <w:rPr>
                <w:rFonts w:ascii="等线" w:eastAsia="等线" w:hAnsi="等线" w:cs="宋体" w:hint="eastAsia"/>
                <w:b/>
                <w:bCs/>
                <w:kern w:val="0"/>
                <w:sz w:val="24"/>
              </w:rPr>
              <w:t>场地费</w:t>
            </w:r>
          </w:p>
        </w:tc>
        <w:tc>
          <w:tcPr>
            <w:tcW w:w="2150" w:type="dxa"/>
            <w:tcBorders>
              <w:top w:val="nil"/>
              <w:left w:val="nil"/>
              <w:bottom w:val="single" w:sz="4" w:space="0" w:color="auto"/>
              <w:right w:val="single" w:sz="4" w:space="0" w:color="000000"/>
            </w:tcBorders>
            <w:shd w:val="clear" w:color="000000" w:fill="FFFFFF"/>
            <w:vAlign w:val="center"/>
          </w:tcPr>
          <w:p w:rsidR="00E31AC2" w:rsidRDefault="00E31AC2">
            <w:pPr>
              <w:widowControl/>
              <w:jc w:val="center"/>
              <w:rPr>
                <w:rFonts w:ascii="等线" w:eastAsia="等线" w:hAnsi="等线" w:cs="宋体"/>
                <w:b/>
                <w:bCs/>
                <w:kern w:val="0"/>
                <w:sz w:val="24"/>
              </w:rPr>
            </w:pPr>
          </w:p>
        </w:tc>
        <w:tc>
          <w:tcPr>
            <w:tcW w:w="729" w:type="dxa"/>
            <w:tcBorders>
              <w:top w:val="nil"/>
              <w:left w:val="nil"/>
              <w:bottom w:val="single" w:sz="4" w:space="0" w:color="auto"/>
              <w:right w:val="single" w:sz="4" w:space="0" w:color="000000"/>
            </w:tcBorders>
            <w:shd w:val="clear" w:color="000000" w:fill="FFFFFF"/>
            <w:vAlign w:val="center"/>
          </w:tcPr>
          <w:p w:rsidR="00E31AC2" w:rsidRDefault="00E31AC2">
            <w:pPr>
              <w:widowControl/>
              <w:jc w:val="center"/>
              <w:rPr>
                <w:rFonts w:ascii="等线" w:eastAsia="等线" w:hAnsi="等线" w:cs="宋体"/>
                <w:b/>
                <w:bCs/>
                <w:kern w:val="0"/>
                <w:sz w:val="24"/>
              </w:rPr>
            </w:pPr>
          </w:p>
        </w:tc>
        <w:tc>
          <w:tcPr>
            <w:tcW w:w="736" w:type="dxa"/>
            <w:tcBorders>
              <w:top w:val="nil"/>
              <w:left w:val="nil"/>
              <w:bottom w:val="single" w:sz="4" w:space="0" w:color="auto"/>
              <w:right w:val="single" w:sz="4" w:space="0" w:color="000000"/>
            </w:tcBorders>
            <w:shd w:val="clear" w:color="000000" w:fill="FFFFFF"/>
            <w:vAlign w:val="center"/>
          </w:tcPr>
          <w:p w:rsidR="00E31AC2" w:rsidRDefault="00E31AC2">
            <w:pPr>
              <w:widowControl/>
              <w:jc w:val="center"/>
              <w:rPr>
                <w:rFonts w:ascii="等线" w:eastAsia="等线" w:hAnsi="等线" w:cs="宋体"/>
                <w:b/>
                <w:bCs/>
                <w:kern w:val="0"/>
                <w:sz w:val="24"/>
              </w:rPr>
            </w:pPr>
          </w:p>
        </w:tc>
        <w:tc>
          <w:tcPr>
            <w:tcW w:w="999" w:type="dxa"/>
            <w:tcBorders>
              <w:top w:val="nil"/>
              <w:left w:val="nil"/>
              <w:bottom w:val="single" w:sz="4" w:space="0" w:color="auto"/>
              <w:right w:val="single" w:sz="4" w:space="0" w:color="000000"/>
            </w:tcBorders>
            <w:shd w:val="clear" w:color="000000" w:fill="FFFFFF"/>
            <w:vAlign w:val="center"/>
          </w:tcPr>
          <w:p w:rsidR="00E31AC2" w:rsidRDefault="00834D22">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r>
    </w:tbl>
    <w:p w:rsidR="00E31AC2" w:rsidRDefault="00834D22">
      <w:pPr>
        <w:ind w:firstLineChars="200" w:firstLine="643"/>
        <w:contextualSpacing/>
        <w:rPr>
          <w:rFonts w:ascii="仿宋" w:eastAsia="仿宋" w:hAnsi="仿宋"/>
          <w:b/>
          <w:sz w:val="32"/>
          <w:szCs w:val="32"/>
        </w:rPr>
      </w:pPr>
      <w:r>
        <w:rPr>
          <w:rFonts w:ascii="仿宋" w:eastAsia="仿宋" w:hAnsi="仿宋"/>
          <w:b/>
          <w:sz w:val="32"/>
          <w:szCs w:val="32"/>
        </w:rPr>
        <w:t>本项目服务包括活动现场效果设计、布景和相关宣传设计，报价供应商须对本项目进行精心设计、策划、包装，包括：</w:t>
      </w:r>
    </w:p>
    <w:p w:rsidR="00E31AC2" w:rsidRDefault="00834D22">
      <w:pPr>
        <w:ind w:firstLineChars="150" w:firstLine="480"/>
        <w:contextualSpacing/>
        <w:rPr>
          <w:rFonts w:ascii="仿宋" w:eastAsia="仿宋" w:hAnsi="仿宋" w:cs="宋体"/>
          <w:sz w:val="32"/>
          <w:szCs w:val="32"/>
        </w:rPr>
      </w:pPr>
      <w:r>
        <w:rPr>
          <w:rFonts w:ascii="仿宋" w:eastAsia="仿宋" w:hAnsi="仿宋" w:cs="宋体" w:hint="eastAsia"/>
          <w:sz w:val="32"/>
          <w:szCs w:val="32"/>
        </w:rPr>
        <w:t>（1）设计方案综合说明（插有效果图彩色照片或彩色图</w:t>
      </w:r>
      <w:r>
        <w:rPr>
          <w:rFonts w:ascii="仿宋" w:eastAsia="仿宋" w:hAnsi="仿宋" w:cs="宋体" w:hint="eastAsia"/>
          <w:sz w:val="32"/>
          <w:szCs w:val="32"/>
        </w:rPr>
        <w:lastRenderedPageBreak/>
        <w:t>片）；</w:t>
      </w:r>
    </w:p>
    <w:p w:rsidR="00E31AC2" w:rsidRDefault="00834D22">
      <w:pPr>
        <w:ind w:firstLineChars="150" w:firstLine="480"/>
        <w:contextualSpacing/>
        <w:rPr>
          <w:rFonts w:ascii="仿宋" w:eastAsia="仿宋" w:hAnsi="仿宋" w:cs="宋体"/>
          <w:sz w:val="32"/>
          <w:szCs w:val="32"/>
        </w:rPr>
      </w:pPr>
      <w:r>
        <w:rPr>
          <w:rFonts w:ascii="仿宋" w:eastAsia="仿宋" w:hAnsi="仿宋" w:cs="宋体" w:hint="eastAsia"/>
          <w:sz w:val="32"/>
          <w:szCs w:val="32"/>
        </w:rPr>
        <w:t>（2）效果图；</w:t>
      </w:r>
    </w:p>
    <w:p w:rsidR="00E31AC2" w:rsidRDefault="00834D22">
      <w:pPr>
        <w:ind w:firstLineChars="150" w:firstLine="480"/>
        <w:contextualSpacing/>
        <w:rPr>
          <w:rFonts w:ascii="仿宋" w:eastAsia="仿宋" w:hAnsi="仿宋" w:cs="宋体"/>
          <w:sz w:val="32"/>
          <w:szCs w:val="32"/>
        </w:rPr>
      </w:pPr>
      <w:r>
        <w:rPr>
          <w:rFonts w:ascii="仿宋" w:eastAsia="仿宋" w:hAnsi="仿宋" w:cs="宋体" w:hint="eastAsia"/>
          <w:sz w:val="32"/>
          <w:szCs w:val="32"/>
        </w:rPr>
        <w:t>（3）能表达设计意图的其他相关图纸；</w:t>
      </w:r>
    </w:p>
    <w:p w:rsidR="00E31AC2" w:rsidRDefault="00834D22">
      <w:pPr>
        <w:ind w:firstLineChars="150" w:firstLine="480"/>
        <w:contextualSpacing/>
        <w:rPr>
          <w:rFonts w:ascii="仿宋" w:eastAsia="仿宋" w:hAnsi="仿宋" w:cs="宋体"/>
          <w:sz w:val="32"/>
          <w:szCs w:val="32"/>
        </w:rPr>
      </w:pPr>
      <w:r>
        <w:rPr>
          <w:rFonts w:ascii="仿宋" w:eastAsia="仿宋" w:hAnsi="仿宋" w:cs="宋体" w:hint="eastAsia"/>
          <w:sz w:val="32"/>
          <w:szCs w:val="32"/>
        </w:rPr>
        <w:t>（4）材料选用说明；</w:t>
      </w:r>
    </w:p>
    <w:p w:rsidR="00E31AC2" w:rsidRDefault="00834D22">
      <w:pPr>
        <w:ind w:firstLineChars="150" w:firstLine="480"/>
        <w:contextualSpacing/>
        <w:rPr>
          <w:rFonts w:ascii="仿宋" w:eastAsia="仿宋" w:hAnsi="仿宋" w:cs="宋体"/>
          <w:sz w:val="32"/>
          <w:szCs w:val="32"/>
        </w:rPr>
      </w:pPr>
      <w:r>
        <w:rPr>
          <w:rFonts w:ascii="仿宋" w:eastAsia="仿宋" w:hAnsi="仿宋" w:cs="宋体" w:hint="eastAsia"/>
          <w:sz w:val="32"/>
          <w:szCs w:val="32"/>
        </w:rPr>
        <w:t>（5）制作安装方案。</w:t>
      </w:r>
    </w:p>
    <w:p w:rsidR="00E31AC2" w:rsidRDefault="00834D22">
      <w:pPr>
        <w:contextualSpacing/>
        <w:rPr>
          <w:rFonts w:ascii="仿宋" w:eastAsia="仿宋" w:hAnsi="仿宋"/>
          <w:sz w:val="32"/>
          <w:szCs w:val="32"/>
        </w:rPr>
      </w:pPr>
      <w:r>
        <w:rPr>
          <w:rFonts w:ascii="仿宋" w:eastAsia="仿宋" w:hAnsi="仿宋" w:hint="eastAsia"/>
          <w:sz w:val="32"/>
          <w:szCs w:val="32"/>
        </w:rPr>
        <w:t>四、报价注意事项</w:t>
      </w:r>
    </w:p>
    <w:p w:rsidR="00E31AC2" w:rsidRDefault="00834D22">
      <w:pPr>
        <w:ind w:firstLineChars="200" w:firstLine="640"/>
        <w:contextualSpacing/>
        <w:rPr>
          <w:rFonts w:ascii="仿宋" w:eastAsia="仿宋" w:hAnsi="仿宋"/>
          <w:bCs/>
          <w:sz w:val="32"/>
          <w:szCs w:val="32"/>
        </w:rPr>
      </w:pPr>
      <w:r>
        <w:rPr>
          <w:rFonts w:ascii="仿宋" w:eastAsia="仿宋" w:hAnsi="仿宋" w:hint="eastAsia"/>
          <w:sz w:val="32"/>
          <w:szCs w:val="32"/>
        </w:rPr>
        <w:t>1.</w:t>
      </w:r>
      <w:r>
        <w:rPr>
          <w:rFonts w:ascii="仿宋" w:eastAsia="仿宋" w:hAnsi="仿宋" w:hint="eastAsia"/>
          <w:bCs/>
          <w:sz w:val="32"/>
          <w:szCs w:val="32"/>
        </w:rPr>
        <w:t>报价文件构成</w:t>
      </w:r>
    </w:p>
    <w:p w:rsidR="00E31AC2" w:rsidRDefault="00834D22">
      <w:pPr>
        <w:ind w:firstLineChars="200" w:firstLine="640"/>
        <w:contextualSpacing/>
        <w:rPr>
          <w:rFonts w:ascii="仿宋" w:eastAsia="仿宋" w:hAnsi="仿宋"/>
          <w:sz w:val="32"/>
          <w:szCs w:val="32"/>
        </w:rPr>
      </w:pPr>
      <w:r>
        <w:rPr>
          <w:rFonts w:ascii="仿宋" w:eastAsia="仿宋" w:hAnsi="仿宋" w:hint="eastAsia"/>
          <w:sz w:val="32"/>
          <w:szCs w:val="32"/>
        </w:rPr>
        <w:t>（1）报价供应商合法有效的营业执照复印件。</w:t>
      </w:r>
    </w:p>
    <w:p w:rsidR="00E31AC2" w:rsidRDefault="00834D22">
      <w:pPr>
        <w:ind w:firstLineChars="200" w:firstLine="640"/>
        <w:contextualSpacing/>
        <w:rPr>
          <w:rFonts w:ascii="仿宋" w:eastAsia="仿宋" w:hAnsi="仿宋"/>
          <w:sz w:val="32"/>
          <w:szCs w:val="32"/>
        </w:rPr>
      </w:pPr>
      <w:r>
        <w:rPr>
          <w:rFonts w:ascii="仿宋" w:eastAsia="仿宋" w:hAnsi="仿宋" w:hint="eastAsia"/>
          <w:sz w:val="32"/>
          <w:szCs w:val="32"/>
        </w:rPr>
        <w:t>（3）报价表：</w:t>
      </w:r>
      <w:proofErr w:type="gramStart"/>
      <w:r>
        <w:rPr>
          <w:rFonts w:ascii="仿宋" w:eastAsia="仿宋" w:hAnsi="仿宋" w:hint="eastAsia"/>
          <w:sz w:val="32"/>
          <w:szCs w:val="32"/>
        </w:rPr>
        <w:t>报价表需电脑</w:t>
      </w:r>
      <w:proofErr w:type="gramEnd"/>
      <w:r>
        <w:rPr>
          <w:rFonts w:ascii="仿宋" w:eastAsia="仿宋" w:hAnsi="仿宋" w:hint="eastAsia"/>
          <w:sz w:val="32"/>
          <w:szCs w:val="32"/>
        </w:rPr>
        <w:t>打印，手写无效。</w:t>
      </w:r>
      <w:r>
        <w:rPr>
          <w:rFonts w:ascii="仿宋" w:eastAsia="仿宋" w:hAnsi="仿宋" w:cs="仿宋" w:hint="eastAsia"/>
          <w:sz w:val="32"/>
          <w:szCs w:val="32"/>
        </w:rPr>
        <w:t>（按照附件一格式填写）</w:t>
      </w:r>
    </w:p>
    <w:p w:rsidR="00E31AC2" w:rsidRDefault="00834D22">
      <w:pPr>
        <w:ind w:firstLineChars="200" w:firstLine="640"/>
        <w:contextualSpacing/>
        <w:jc w:val="left"/>
        <w:rPr>
          <w:rFonts w:ascii="仿宋" w:eastAsia="仿宋" w:hAnsi="仿宋" w:cs="仿宋"/>
          <w:sz w:val="32"/>
          <w:szCs w:val="32"/>
        </w:rPr>
      </w:pPr>
      <w:r>
        <w:rPr>
          <w:rFonts w:ascii="仿宋" w:eastAsia="仿宋" w:hAnsi="仿宋" w:hint="eastAsia"/>
          <w:sz w:val="32"/>
          <w:szCs w:val="32"/>
        </w:rPr>
        <w:t>（4）法人授权委托书。</w:t>
      </w:r>
      <w:r>
        <w:rPr>
          <w:rFonts w:ascii="仿宋" w:eastAsia="仿宋" w:hAnsi="仿宋" w:cs="仿宋" w:hint="eastAsia"/>
          <w:sz w:val="32"/>
          <w:szCs w:val="32"/>
        </w:rPr>
        <w:t>（按照附件二格式填写，法人参加报价的无需填写）</w:t>
      </w:r>
    </w:p>
    <w:p w:rsidR="00E31AC2" w:rsidRDefault="00834D22">
      <w:pPr>
        <w:ind w:firstLineChars="200" w:firstLine="640"/>
        <w:contextualSpacing/>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hint="eastAsia"/>
          <w:sz w:val="32"/>
          <w:szCs w:val="32"/>
        </w:rPr>
        <w:t>）</w:t>
      </w:r>
      <w:r>
        <w:rPr>
          <w:rFonts w:ascii="仿宋" w:eastAsia="仿宋" w:hAnsi="仿宋" w:cs="仿宋" w:hint="eastAsia"/>
          <w:sz w:val="32"/>
          <w:szCs w:val="32"/>
        </w:rPr>
        <w:t>法人及参加报价人员的身份证复印件。</w:t>
      </w:r>
    </w:p>
    <w:p w:rsidR="00E31AC2" w:rsidRDefault="00834D22">
      <w:pPr>
        <w:ind w:firstLineChars="200" w:firstLine="640"/>
        <w:contextualSpacing/>
        <w:jc w:val="left"/>
        <w:rPr>
          <w:rFonts w:ascii="仿宋" w:eastAsia="仿宋" w:hAnsi="仿宋" w:cstheme="minorBidi"/>
          <w:sz w:val="32"/>
          <w:szCs w:val="32"/>
        </w:rPr>
      </w:pPr>
      <w:r>
        <w:rPr>
          <w:rFonts w:ascii="仿宋" w:eastAsia="仿宋" w:hAnsi="仿宋" w:cs="仿宋" w:hint="eastAsia"/>
          <w:sz w:val="32"/>
          <w:szCs w:val="32"/>
        </w:rPr>
        <w:t>（6）相关资质文件，包括活动案例、职工养老保险、服务承诺、设计布景图等。</w:t>
      </w:r>
    </w:p>
    <w:p w:rsidR="00E31AC2" w:rsidRDefault="00834D22">
      <w:pPr>
        <w:ind w:firstLineChars="200" w:firstLine="640"/>
        <w:contextualSpacing/>
        <w:rPr>
          <w:rFonts w:ascii="仿宋" w:eastAsia="仿宋" w:hAnsi="仿宋"/>
          <w:sz w:val="32"/>
          <w:szCs w:val="32"/>
        </w:rPr>
      </w:pPr>
      <w:r>
        <w:rPr>
          <w:rFonts w:ascii="仿宋" w:eastAsia="仿宋" w:hAnsi="仿宋" w:hint="eastAsia"/>
          <w:bCs/>
          <w:sz w:val="32"/>
          <w:szCs w:val="32"/>
        </w:rPr>
        <w:t>报价文件正、副本各一份，报价文件中必须包含上述要求提供的所有材料，</w:t>
      </w:r>
      <w:r>
        <w:rPr>
          <w:rFonts w:ascii="仿宋" w:eastAsia="仿宋" w:hAnsi="仿宋" w:hint="eastAsia"/>
          <w:sz w:val="32"/>
          <w:szCs w:val="32"/>
        </w:rPr>
        <w:t>报价文件的所有页面均须加盖报价单位公章，否则视为无效报价。</w:t>
      </w:r>
    </w:p>
    <w:p w:rsidR="00E31AC2" w:rsidRDefault="00834D22">
      <w:pPr>
        <w:ind w:firstLineChars="200" w:firstLine="640"/>
        <w:contextualSpacing/>
        <w:rPr>
          <w:rFonts w:ascii="仿宋" w:eastAsia="仿宋" w:hAnsi="仿宋"/>
          <w:sz w:val="32"/>
          <w:szCs w:val="32"/>
          <w:u w:val="single"/>
        </w:rPr>
      </w:pPr>
      <w:r>
        <w:rPr>
          <w:rFonts w:ascii="仿宋" w:eastAsia="仿宋" w:hAnsi="仿宋" w:hint="eastAsia"/>
          <w:bCs/>
          <w:sz w:val="32"/>
          <w:szCs w:val="32"/>
          <w:u w:val="single"/>
        </w:rPr>
        <w:t>报价文件须密封</w:t>
      </w:r>
      <w:r>
        <w:rPr>
          <w:rFonts w:ascii="仿宋" w:eastAsia="仿宋" w:hAnsi="仿宋" w:hint="eastAsia"/>
          <w:sz w:val="32"/>
          <w:szCs w:val="32"/>
          <w:u w:val="single"/>
        </w:rPr>
        <w:t>，密封袋上须注明项目名称、报价单位名称等，并加盖报价单位公章。</w:t>
      </w:r>
    </w:p>
    <w:p w:rsidR="00E31AC2" w:rsidRDefault="00834D22">
      <w:pPr>
        <w:ind w:firstLineChars="200" w:firstLine="640"/>
        <w:contextualSpacing/>
        <w:rPr>
          <w:rFonts w:ascii="仿宋" w:eastAsia="仿宋" w:hAnsi="仿宋"/>
          <w:sz w:val="32"/>
          <w:szCs w:val="32"/>
          <w:u w:val="single"/>
        </w:rPr>
      </w:pPr>
      <w:r>
        <w:rPr>
          <w:rFonts w:ascii="仿宋" w:eastAsia="仿宋" w:hAnsi="仿宋" w:hint="eastAsia"/>
          <w:sz w:val="32"/>
          <w:szCs w:val="32"/>
        </w:rPr>
        <w:t>2.</w:t>
      </w:r>
      <w:r>
        <w:rPr>
          <w:rFonts w:ascii="仿宋" w:eastAsia="仿宋" w:hAnsi="仿宋" w:hint="eastAsia"/>
          <w:bCs/>
          <w:sz w:val="32"/>
          <w:szCs w:val="32"/>
        </w:rPr>
        <w:t>报价文件递交</w:t>
      </w:r>
    </w:p>
    <w:p w:rsidR="00E31AC2" w:rsidRDefault="00834D22">
      <w:pPr>
        <w:contextualSpacing/>
        <w:rPr>
          <w:rFonts w:ascii="仿宋" w:eastAsia="仿宋" w:hAnsi="仿宋"/>
          <w:sz w:val="32"/>
          <w:szCs w:val="32"/>
        </w:rPr>
      </w:pPr>
      <w:r>
        <w:rPr>
          <w:rFonts w:ascii="仿宋" w:eastAsia="仿宋" w:hAnsi="仿宋" w:hint="eastAsia"/>
          <w:sz w:val="32"/>
          <w:szCs w:val="32"/>
        </w:rPr>
        <w:t xml:space="preserve">    报价文件密封后直接送至启东市</w:t>
      </w:r>
      <w:proofErr w:type="gramStart"/>
      <w:r>
        <w:rPr>
          <w:rFonts w:ascii="仿宋" w:eastAsia="仿宋" w:hAnsi="仿宋" w:hint="eastAsia"/>
          <w:sz w:val="32"/>
          <w:szCs w:val="32"/>
        </w:rPr>
        <w:t>融媒体</w:t>
      </w:r>
      <w:proofErr w:type="gramEnd"/>
      <w:r>
        <w:rPr>
          <w:rFonts w:ascii="仿宋" w:eastAsia="仿宋" w:hAnsi="仿宋" w:hint="eastAsia"/>
          <w:sz w:val="32"/>
          <w:szCs w:val="32"/>
        </w:rPr>
        <w:t>中心办公室（只</w:t>
      </w:r>
      <w:r>
        <w:rPr>
          <w:rFonts w:ascii="仿宋" w:eastAsia="仿宋" w:hAnsi="仿宋" w:hint="eastAsia"/>
          <w:sz w:val="32"/>
          <w:szCs w:val="32"/>
        </w:rPr>
        <w:lastRenderedPageBreak/>
        <w:t>接受直接送达），接收截止时间：</w:t>
      </w:r>
      <w:r>
        <w:rPr>
          <w:rFonts w:ascii="仿宋" w:eastAsia="仿宋" w:hAnsi="仿宋" w:hint="eastAsia"/>
          <w:bCs/>
          <w:sz w:val="32"/>
          <w:szCs w:val="32"/>
          <w:u w:val="single"/>
        </w:rPr>
        <w:t>2025</w:t>
      </w:r>
      <w:r>
        <w:rPr>
          <w:rFonts w:ascii="仿宋" w:eastAsia="仿宋" w:hAnsi="仿宋" w:hint="eastAsia"/>
          <w:bCs/>
          <w:sz w:val="32"/>
          <w:szCs w:val="32"/>
        </w:rPr>
        <w:t>年</w:t>
      </w:r>
      <w:r>
        <w:rPr>
          <w:rFonts w:ascii="仿宋" w:eastAsia="仿宋" w:hAnsi="仿宋" w:hint="eastAsia"/>
          <w:bCs/>
          <w:sz w:val="32"/>
          <w:szCs w:val="32"/>
          <w:u w:val="single"/>
        </w:rPr>
        <w:t>3</w:t>
      </w:r>
      <w:r>
        <w:rPr>
          <w:rFonts w:ascii="仿宋" w:eastAsia="仿宋" w:hAnsi="仿宋" w:hint="eastAsia"/>
          <w:bCs/>
          <w:sz w:val="32"/>
          <w:szCs w:val="32"/>
        </w:rPr>
        <w:t>月</w:t>
      </w:r>
      <w:r>
        <w:rPr>
          <w:rFonts w:ascii="仿宋" w:eastAsia="仿宋" w:hAnsi="仿宋" w:hint="eastAsia"/>
          <w:bCs/>
          <w:sz w:val="32"/>
          <w:szCs w:val="32"/>
          <w:u w:val="single"/>
        </w:rPr>
        <w:t>11</w:t>
      </w:r>
      <w:r>
        <w:rPr>
          <w:rFonts w:ascii="仿宋" w:eastAsia="仿宋" w:hAnsi="仿宋" w:hint="eastAsia"/>
          <w:bCs/>
          <w:sz w:val="32"/>
          <w:szCs w:val="32"/>
        </w:rPr>
        <w:t>日</w:t>
      </w:r>
      <w:r>
        <w:rPr>
          <w:rFonts w:ascii="仿宋" w:eastAsia="仿宋" w:hAnsi="仿宋" w:hint="eastAsia"/>
          <w:bCs/>
          <w:sz w:val="32"/>
          <w:szCs w:val="32"/>
          <w:u w:val="single"/>
        </w:rPr>
        <w:t>17</w:t>
      </w:r>
      <w:r>
        <w:rPr>
          <w:rFonts w:ascii="仿宋" w:eastAsia="仿宋" w:hAnsi="仿宋" w:cs="宋体" w:hint="eastAsia"/>
          <w:bCs/>
          <w:sz w:val="32"/>
          <w:szCs w:val="32"/>
          <w:u w:val="single"/>
        </w:rPr>
        <w:t>︰</w:t>
      </w:r>
      <w:r>
        <w:rPr>
          <w:rFonts w:ascii="仿宋" w:eastAsia="仿宋" w:hAnsi="仿宋" w:hint="eastAsia"/>
          <w:bCs/>
          <w:sz w:val="32"/>
          <w:szCs w:val="32"/>
          <w:u w:val="single"/>
        </w:rPr>
        <w:t>00，</w:t>
      </w:r>
      <w:r>
        <w:rPr>
          <w:rFonts w:ascii="仿宋" w:eastAsia="仿宋" w:hAnsi="仿宋" w:hint="eastAsia"/>
          <w:sz w:val="32"/>
          <w:szCs w:val="32"/>
        </w:rPr>
        <w:t>逾时则不予受理。</w:t>
      </w:r>
    </w:p>
    <w:p w:rsidR="00E31AC2" w:rsidRDefault="00834D22">
      <w:pPr>
        <w:ind w:firstLineChars="200" w:firstLine="640"/>
        <w:contextualSpacing/>
        <w:rPr>
          <w:rFonts w:ascii="仿宋" w:eastAsia="仿宋" w:hAnsi="仿宋"/>
          <w:sz w:val="32"/>
          <w:szCs w:val="32"/>
        </w:rPr>
      </w:pPr>
      <w:r>
        <w:rPr>
          <w:rFonts w:ascii="仿宋" w:eastAsia="仿宋" w:hAnsi="仿宋" w:hint="eastAsia"/>
          <w:sz w:val="32"/>
          <w:szCs w:val="32"/>
        </w:rPr>
        <w:t>联系方式：叶主任</w:t>
      </w:r>
      <w:r w:rsidR="00020BA9" w:rsidRPr="00020BA9">
        <w:rPr>
          <w:rFonts w:ascii="仿宋" w:eastAsia="仿宋" w:hAnsi="仿宋"/>
          <w:sz w:val="32"/>
          <w:szCs w:val="32"/>
        </w:rPr>
        <w:t>13962821008</w:t>
      </w:r>
      <w:r>
        <w:rPr>
          <w:rFonts w:ascii="仿宋" w:eastAsia="仿宋" w:hAnsi="仿宋" w:hint="eastAsia"/>
          <w:sz w:val="32"/>
          <w:szCs w:val="32"/>
        </w:rPr>
        <w:t>、罗主任</w:t>
      </w:r>
      <w:r>
        <w:rPr>
          <w:rFonts w:ascii="仿宋" w:eastAsia="仿宋" w:hAnsi="仿宋"/>
          <w:sz w:val="32"/>
          <w:szCs w:val="32"/>
        </w:rPr>
        <w:t>13962898025</w:t>
      </w:r>
    </w:p>
    <w:p w:rsidR="00E31AC2" w:rsidRDefault="00834D22">
      <w:pPr>
        <w:ind w:firstLineChars="200" w:firstLine="640"/>
        <w:contextualSpacing/>
        <w:rPr>
          <w:rFonts w:ascii="仿宋" w:eastAsia="仿宋" w:hAnsi="仿宋"/>
          <w:sz w:val="32"/>
          <w:szCs w:val="32"/>
        </w:rPr>
      </w:pPr>
      <w:r>
        <w:rPr>
          <w:rFonts w:ascii="仿宋" w:eastAsia="仿宋" w:hAnsi="仿宋" w:hint="eastAsia"/>
          <w:sz w:val="32"/>
          <w:szCs w:val="32"/>
        </w:rPr>
        <w:t>地    址：江苏省启东市汇龙镇港西路469号</w:t>
      </w:r>
    </w:p>
    <w:p w:rsidR="00E31AC2" w:rsidRDefault="00834D22">
      <w:pPr>
        <w:ind w:firstLineChars="200" w:firstLine="640"/>
        <w:contextualSpacing/>
        <w:rPr>
          <w:rFonts w:ascii="仿宋" w:eastAsia="仿宋" w:hAnsi="仿宋" w:cs="仿宋_GB2312"/>
          <w:bCs/>
          <w:sz w:val="32"/>
          <w:szCs w:val="32"/>
        </w:rPr>
      </w:pPr>
      <w:r>
        <w:rPr>
          <w:rFonts w:ascii="仿宋" w:eastAsia="仿宋" w:hAnsi="仿宋" w:cs="仿宋_GB2312" w:hint="eastAsia"/>
          <w:bCs/>
          <w:sz w:val="32"/>
          <w:szCs w:val="32"/>
        </w:rPr>
        <w:t>3.报价要求：</w:t>
      </w:r>
    </w:p>
    <w:p w:rsidR="00E31AC2" w:rsidRDefault="00834D22">
      <w:pPr>
        <w:ind w:firstLineChars="200" w:firstLine="640"/>
        <w:contextualSpacing/>
        <w:rPr>
          <w:rFonts w:ascii="仿宋" w:eastAsia="仿宋" w:hAnsi="仿宋" w:cs="仿宋_GB2312"/>
          <w:bCs/>
          <w:sz w:val="32"/>
          <w:szCs w:val="32"/>
        </w:rPr>
      </w:pPr>
      <w:r>
        <w:rPr>
          <w:rFonts w:ascii="仿宋" w:eastAsia="仿宋" w:hAnsi="仿宋" w:cs="仿宋_GB2312" w:hint="eastAsia"/>
          <w:bCs/>
          <w:sz w:val="32"/>
          <w:szCs w:val="32"/>
        </w:rPr>
        <w:t>（1）供应商应仔细阅读采购文件的所有内容，按采购文件的要求提供响应文件，并保证所提供的全部资料的真实性，以使其投标对采购文件</w:t>
      </w:r>
      <w:proofErr w:type="gramStart"/>
      <w:r>
        <w:rPr>
          <w:rFonts w:ascii="仿宋" w:eastAsia="仿宋" w:hAnsi="仿宋" w:cs="仿宋_GB2312" w:hint="eastAsia"/>
          <w:bCs/>
          <w:sz w:val="32"/>
          <w:szCs w:val="32"/>
        </w:rPr>
        <w:t>作出</w:t>
      </w:r>
      <w:proofErr w:type="gramEnd"/>
      <w:r>
        <w:rPr>
          <w:rFonts w:ascii="仿宋" w:eastAsia="仿宋" w:hAnsi="仿宋" w:cs="仿宋_GB2312" w:hint="eastAsia"/>
          <w:bCs/>
          <w:sz w:val="32"/>
          <w:szCs w:val="32"/>
        </w:rPr>
        <w:t>实质性响应。</w:t>
      </w:r>
    </w:p>
    <w:p w:rsidR="00E31AC2" w:rsidRDefault="00834D22">
      <w:pPr>
        <w:ind w:firstLineChars="200" w:firstLine="640"/>
        <w:contextualSpacing/>
        <w:rPr>
          <w:rFonts w:ascii="仿宋" w:eastAsia="仿宋" w:hAnsi="仿宋" w:cs="宋体"/>
          <w:sz w:val="32"/>
          <w:szCs w:val="32"/>
        </w:rPr>
      </w:pPr>
      <w:r>
        <w:rPr>
          <w:rFonts w:ascii="仿宋" w:eastAsia="仿宋" w:hAnsi="仿宋" w:cs="仿宋_GB2312" w:hint="eastAsia"/>
          <w:bCs/>
          <w:sz w:val="32"/>
          <w:szCs w:val="32"/>
        </w:rPr>
        <w:t>（2）</w:t>
      </w:r>
      <w:r>
        <w:rPr>
          <w:rFonts w:ascii="仿宋" w:eastAsia="仿宋" w:hAnsi="仿宋" w:cs="宋体" w:hint="eastAsia"/>
          <w:kern w:val="0"/>
          <w:sz w:val="32"/>
          <w:szCs w:val="32"/>
        </w:rPr>
        <w:t>供应商应按照本询价公告的要求编制报价文件，报价文件应对本询价公告提出的要求和条件</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实质性响应</w:t>
      </w:r>
      <w:r w:rsidR="00FF26D1">
        <w:rPr>
          <w:rFonts w:ascii="仿宋" w:eastAsia="仿宋" w:hAnsi="仿宋" w:cs="宋体" w:hint="eastAsia"/>
          <w:kern w:val="0"/>
          <w:sz w:val="32"/>
          <w:szCs w:val="32"/>
        </w:rPr>
        <w:t>，</w:t>
      </w:r>
      <w:r>
        <w:rPr>
          <w:rFonts w:ascii="仿宋" w:eastAsia="仿宋" w:hAnsi="仿宋" w:cs="宋体" w:hint="eastAsia"/>
          <w:kern w:val="0"/>
          <w:sz w:val="32"/>
          <w:szCs w:val="32"/>
        </w:rPr>
        <w:t>否则，按照不响应处理。本项目为固定总价合同。供应商投标报价包含但不限于以下①材料的出厂价：包括原材料费、加工费、辅助材料费、专用工具费、废品损失费、外购配套件费、利润、增值税、设计费、装配过程中所用的元部件和材料费、制造和装配该货物所使用的元部件和原材料已交付的进口关税、销售税和其他税费。②材料的运杂费：货物运至最终目的地的运输费、装卸费、有关部门的手续费、采购、包装费。③调试、检验（包括采购人供货期间的不少于一次的随机抽检费）及技术服务维护的人工费、材料费、机械费、水电费、管理费、利润及税金等费。④材料的保险费。⑤风险费:工程实施期内原材料的涨价、政策性调整、采购数量调整等风险。⑥如取得合同，对货物与材料将支付</w:t>
      </w:r>
      <w:r>
        <w:rPr>
          <w:rFonts w:ascii="仿宋" w:eastAsia="仿宋" w:hAnsi="仿宋" w:cs="宋体" w:hint="eastAsia"/>
          <w:kern w:val="0"/>
          <w:sz w:val="32"/>
          <w:szCs w:val="32"/>
        </w:rPr>
        <w:lastRenderedPageBreak/>
        <w:t>的任何销售税和其他税费。⑦为完成本项目所需的其它费用。无论本文件是否以文字形式规定，报价供应商应具备足够的专业知识和能力判定本项目所需的一切材料、施工、服务、材料检测等各种未预见费用，采购方不接受任何可选择的报价，成交供应商也不得在供货期间提出任何增加费用的要求，更不得减少供货数量，不得降低质量。请各供应商在报价时请充分考虑各种因素。投标时一次包定,不再另行追加。</w:t>
      </w:r>
    </w:p>
    <w:p w:rsidR="00E31AC2" w:rsidRDefault="00834D22">
      <w:pPr>
        <w:ind w:firstLineChars="200" w:firstLine="640"/>
        <w:contextualSpacing/>
        <w:rPr>
          <w:rFonts w:ascii="仿宋" w:eastAsia="仿宋" w:hAnsi="仿宋" w:cs="宋体"/>
          <w:sz w:val="32"/>
          <w:szCs w:val="32"/>
        </w:rPr>
      </w:pPr>
      <w:r>
        <w:rPr>
          <w:rFonts w:ascii="仿宋" w:eastAsia="仿宋" w:hAnsi="仿宋" w:cs="宋体" w:hint="eastAsia"/>
          <w:sz w:val="32"/>
          <w:szCs w:val="32"/>
        </w:rPr>
        <w:t>（3）投标人应认真对现场环境进行踏勘，对施工现场情况和影响施工的因素以及困难条件进行周密的勘察和研究，</w:t>
      </w:r>
      <w:proofErr w:type="gramStart"/>
      <w:r>
        <w:rPr>
          <w:rFonts w:ascii="仿宋" w:eastAsia="仿宋" w:hAnsi="仿宋" w:cs="宋体" w:hint="eastAsia"/>
          <w:sz w:val="32"/>
          <w:szCs w:val="32"/>
        </w:rPr>
        <w:t>作出</w:t>
      </w:r>
      <w:proofErr w:type="gramEnd"/>
      <w:r>
        <w:rPr>
          <w:rFonts w:ascii="仿宋" w:eastAsia="仿宋" w:hAnsi="仿宋" w:cs="宋体" w:hint="eastAsia"/>
          <w:sz w:val="32"/>
          <w:szCs w:val="32"/>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p>
    <w:p w:rsidR="00E31AC2" w:rsidRDefault="00834D22">
      <w:pPr>
        <w:ind w:firstLineChars="200" w:firstLine="640"/>
        <w:contextualSpacing/>
        <w:rPr>
          <w:rFonts w:ascii="仿宋" w:eastAsia="仿宋" w:hAnsi="仿宋" w:cs="宋体"/>
          <w:sz w:val="32"/>
          <w:szCs w:val="32"/>
        </w:rPr>
      </w:pPr>
      <w:r>
        <w:rPr>
          <w:rFonts w:ascii="仿宋" w:eastAsia="仿宋" w:hAnsi="仿宋" w:cs="宋体" w:hint="eastAsia"/>
          <w:sz w:val="32"/>
          <w:szCs w:val="32"/>
        </w:rPr>
        <w:t>踏勘地点：</w:t>
      </w:r>
      <w:r>
        <w:rPr>
          <w:rFonts w:ascii="仿宋" w:eastAsia="仿宋" w:hAnsi="仿宋" w:hint="eastAsia"/>
          <w:kern w:val="0"/>
          <w:sz w:val="32"/>
          <w:szCs w:val="32"/>
        </w:rPr>
        <w:t>凤凰</w:t>
      </w:r>
      <w:proofErr w:type="gramStart"/>
      <w:r>
        <w:rPr>
          <w:rFonts w:ascii="仿宋" w:eastAsia="仿宋" w:hAnsi="仿宋" w:hint="eastAsia"/>
          <w:kern w:val="0"/>
          <w:sz w:val="32"/>
          <w:szCs w:val="32"/>
        </w:rPr>
        <w:t>荟</w:t>
      </w:r>
      <w:proofErr w:type="gramEnd"/>
      <w:r>
        <w:rPr>
          <w:rFonts w:ascii="仿宋" w:eastAsia="仿宋" w:hAnsi="仿宋" w:hint="eastAsia"/>
          <w:kern w:val="0"/>
          <w:sz w:val="32"/>
          <w:szCs w:val="32"/>
        </w:rPr>
        <w:t>外广场</w:t>
      </w:r>
    </w:p>
    <w:p w:rsidR="00E31AC2" w:rsidRDefault="00834D22">
      <w:pPr>
        <w:ind w:firstLineChars="200" w:firstLine="640"/>
        <w:contextualSpacing/>
        <w:rPr>
          <w:rFonts w:ascii="仿宋" w:eastAsia="仿宋" w:hAnsi="仿宋" w:cs="宋体"/>
          <w:sz w:val="32"/>
          <w:szCs w:val="32"/>
        </w:rPr>
      </w:pPr>
      <w:r>
        <w:rPr>
          <w:rFonts w:ascii="仿宋" w:eastAsia="仿宋" w:hAnsi="仿宋" w:cs="宋体" w:hint="eastAsia"/>
          <w:sz w:val="32"/>
          <w:szCs w:val="32"/>
        </w:rPr>
        <w:t>（4）中标单位应独立、有效地做好该工程周边的有关群众工作，并充分考虑工程实施范围内外的施工单位、个人和其它可能出现阻挠施工等不可预料突发的情况，若因此发生的人员窝工、处理周边群众纠纷等费用和损失等，由投标人自行承担，工程结算时不作调整。</w:t>
      </w:r>
    </w:p>
    <w:p w:rsidR="00E31AC2" w:rsidRDefault="00834D22">
      <w:pPr>
        <w:contextualSpacing/>
        <w:rPr>
          <w:rFonts w:ascii="仿宋" w:eastAsia="仿宋" w:hAnsi="仿宋"/>
          <w:sz w:val="32"/>
          <w:szCs w:val="32"/>
        </w:rPr>
      </w:pPr>
      <w:r>
        <w:rPr>
          <w:rFonts w:ascii="仿宋" w:eastAsia="仿宋" w:hAnsi="仿宋" w:hint="eastAsia"/>
          <w:sz w:val="32"/>
          <w:szCs w:val="32"/>
        </w:rPr>
        <w:t>五、其它约定</w:t>
      </w:r>
    </w:p>
    <w:p w:rsidR="00E31AC2" w:rsidRDefault="00834D22">
      <w:pPr>
        <w:ind w:firstLineChars="200" w:firstLine="640"/>
        <w:contextualSpacing/>
        <w:rPr>
          <w:rFonts w:ascii="仿宋" w:eastAsia="仿宋" w:hAnsi="仿宋" w:cs="宋体"/>
          <w:sz w:val="32"/>
          <w:szCs w:val="32"/>
        </w:rPr>
      </w:pPr>
      <w:r>
        <w:rPr>
          <w:rFonts w:ascii="仿宋" w:eastAsia="仿宋" w:hAnsi="仿宋" w:cs="宋体" w:hint="eastAsia"/>
          <w:sz w:val="32"/>
          <w:szCs w:val="32"/>
        </w:rPr>
        <w:t>1.成交供应商应配备足够的人员、机械、设备、工具，根据发包单位要求及现场情况增加可同时作业的人员、机械。</w:t>
      </w:r>
      <w:r>
        <w:rPr>
          <w:rFonts w:ascii="仿宋" w:eastAsia="仿宋" w:hAnsi="仿宋" w:cs="宋体" w:hint="eastAsia"/>
          <w:sz w:val="32"/>
          <w:szCs w:val="32"/>
        </w:rPr>
        <w:lastRenderedPageBreak/>
        <w:t>并根据规范要求施工，保质保量完成任务，服从发包单位现场管理人员统一安排。</w:t>
      </w:r>
    </w:p>
    <w:p w:rsidR="00E31AC2" w:rsidRDefault="00834D22">
      <w:pPr>
        <w:ind w:firstLineChars="200" w:firstLine="640"/>
        <w:contextualSpacing/>
        <w:rPr>
          <w:rFonts w:ascii="仿宋" w:eastAsia="仿宋" w:hAnsi="仿宋" w:cs="宋体"/>
          <w:sz w:val="32"/>
          <w:szCs w:val="32"/>
        </w:rPr>
      </w:pPr>
      <w:r>
        <w:rPr>
          <w:rFonts w:ascii="仿宋" w:eastAsia="仿宋" w:hAnsi="仿宋" w:cs="宋体" w:hint="eastAsia"/>
          <w:sz w:val="32"/>
          <w:szCs w:val="32"/>
        </w:rPr>
        <w:t>2.作业范围的安全文明工作</w:t>
      </w:r>
      <w:proofErr w:type="gramStart"/>
      <w:r>
        <w:rPr>
          <w:rFonts w:ascii="仿宋" w:eastAsia="仿宋" w:hAnsi="仿宋" w:cs="宋体" w:hint="eastAsia"/>
          <w:sz w:val="32"/>
          <w:szCs w:val="32"/>
        </w:rPr>
        <w:t>由成交</w:t>
      </w:r>
      <w:proofErr w:type="gramEnd"/>
      <w:r>
        <w:rPr>
          <w:rFonts w:ascii="仿宋" w:eastAsia="仿宋" w:hAnsi="仿宋" w:cs="宋体" w:hint="eastAsia"/>
          <w:sz w:val="32"/>
          <w:szCs w:val="32"/>
        </w:rPr>
        <w:t>供应商负责。</w:t>
      </w:r>
    </w:p>
    <w:p w:rsidR="00E31AC2" w:rsidRDefault="00834D22">
      <w:pPr>
        <w:ind w:firstLineChars="200" w:firstLine="640"/>
        <w:contextualSpacing/>
        <w:rPr>
          <w:rFonts w:ascii="仿宋" w:eastAsia="仿宋" w:hAnsi="仿宋" w:cs="宋体"/>
          <w:sz w:val="32"/>
          <w:szCs w:val="32"/>
        </w:rPr>
      </w:pPr>
      <w:r>
        <w:rPr>
          <w:rFonts w:ascii="仿宋" w:eastAsia="仿宋" w:hAnsi="仿宋" w:cs="宋体" w:hint="eastAsia"/>
          <w:sz w:val="32"/>
          <w:szCs w:val="32"/>
        </w:rPr>
        <w:t>3.成交供应商负责所属人员劳动关系纠纷及工程事故的处理，承担相应的法律责任及全部费用。因成交供应商所属的劳动纠纷或工伤事故导致采购人支出的所有费用及相关损失，成交供应商应予以赔偿。</w:t>
      </w:r>
    </w:p>
    <w:p w:rsidR="00E31AC2" w:rsidRDefault="00834D22">
      <w:pPr>
        <w:ind w:firstLineChars="200" w:firstLine="640"/>
        <w:contextualSpacing/>
        <w:rPr>
          <w:rFonts w:ascii="仿宋" w:eastAsia="仿宋" w:hAnsi="仿宋" w:cs="宋体"/>
          <w:sz w:val="32"/>
          <w:szCs w:val="32"/>
        </w:rPr>
      </w:pPr>
      <w:r>
        <w:rPr>
          <w:rFonts w:ascii="仿宋" w:eastAsia="仿宋" w:hAnsi="仿宋" w:cs="宋体" w:hint="eastAsia"/>
          <w:sz w:val="32"/>
          <w:szCs w:val="32"/>
        </w:rPr>
        <w:t>4.若发生农民工工资纠纷，则履约保证金全部扣除。并上报行业主管部门，同时暂停其一年在采购人其它项目中的投标资格。</w:t>
      </w:r>
    </w:p>
    <w:p w:rsidR="00E31AC2" w:rsidRDefault="00834D22">
      <w:pPr>
        <w:contextualSpacing/>
        <w:rPr>
          <w:rFonts w:ascii="仿宋" w:eastAsia="仿宋" w:hAnsi="仿宋"/>
          <w:sz w:val="32"/>
          <w:szCs w:val="32"/>
          <w:u w:val="single"/>
        </w:rPr>
      </w:pPr>
      <w:r>
        <w:rPr>
          <w:rFonts w:ascii="仿宋" w:eastAsia="仿宋" w:hAnsi="仿宋" w:hint="eastAsia"/>
          <w:sz w:val="32"/>
          <w:szCs w:val="32"/>
        </w:rPr>
        <w:t>六、成交原则：</w:t>
      </w:r>
      <w:r>
        <w:rPr>
          <w:rFonts w:ascii="仿宋" w:eastAsia="仿宋" w:hAnsi="仿宋" w:hint="eastAsia"/>
          <w:sz w:val="32"/>
          <w:szCs w:val="32"/>
          <w:u w:val="single"/>
        </w:rPr>
        <w:t>符合采购需求且总报价最低者成交。</w:t>
      </w:r>
    </w:p>
    <w:p w:rsidR="00E31AC2" w:rsidRDefault="00834D22">
      <w:pPr>
        <w:ind w:firstLineChars="200" w:firstLine="640"/>
        <w:contextualSpacing/>
        <w:rPr>
          <w:rFonts w:ascii="仿宋" w:eastAsia="仿宋" w:hAnsi="仿宋"/>
          <w:sz w:val="32"/>
          <w:szCs w:val="32"/>
        </w:rPr>
      </w:pPr>
      <w:r>
        <w:rPr>
          <w:rFonts w:ascii="仿宋" w:eastAsia="仿宋" w:hAnsi="仿宋" w:hint="eastAsia"/>
          <w:sz w:val="32"/>
          <w:szCs w:val="32"/>
        </w:rPr>
        <w:t>中标结果将在本网站予以公布，公示期为一个工作日，公示期内对中标结果无异议的，将确定中标候选人为中标人。</w:t>
      </w:r>
    </w:p>
    <w:p w:rsidR="00E31AC2" w:rsidRDefault="00834D22">
      <w:pPr>
        <w:contextualSpacing/>
        <w:rPr>
          <w:rFonts w:ascii="仿宋" w:eastAsia="仿宋" w:hAnsi="仿宋"/>
          <w:sz w:val="32"/>
          <w:szCs w:val="32"/>
        </w:rPr>
      </w:pPr>
      <w:r>
        <w:rPr>
          <w:rFonts w:ascii="仿宋" w:eastAsia="仿宋" w:hAnsi="仿宋" w:hint="eastAsia"/>
          <w:sz w:val="32"/>
          <w:szCs w:val="32"/>
        </w:rPr>
        <w:t>七、合同的签订</w:t>
      </w:r>
    </w:p>
    <w:p w:rsidR="00E31AC2" w:rsidRDefault="00834D22">
      <w:pPr>
        <w:ind w:firstLineChars="200" w:firstLine="640"/>
        <w:contextualSpacing/>
        <w:rPr>
          <w:rFonts w:ascii="仿宋" w:eastAsia="仿宋" w:hAnsi="仿宋"/>
          <w:sz w:val="32"/>
          <w:szCs w:val="32"/>
        </w:rPr>
      </w:pPr>
      <w:r>
        <w:rPr>
          <w:rFonts w:ascii="仿宋" w:eastAsia="仿宋" w:hAnsi="仿宋" w:cs="仿宋_GB2312" w:hint="eastAsia"/>
          <w:sz w:val="32"/>
          <w:szCs w:val="32"/>
        </w:rPr>
        <w:t>被确定成交的供应商，必须在</w:t>
      </w:r>
      <w:r>
        <w:rPr>
          <w:rFonts w:ascii="仿宋" w:eastAsia="仿宋" w:hAnsi="仿宋" w:hint="eastAsia"/>
          <w:sz w:val="32"/>
          <w:szCs w:val="32"/>
        </w:rPr>
        <w:t>48小时内</w:t>
      </w:r>
      <w:r>
        <w:rPr>
          <w:rFonts w:ascii="仿宋" w:eastAsia="仿宋" w:hAnsi="仿宋" w:cs="仿宋_GB2312" w:hint="eastAsia"/>
          <w:sz w:val="32"/>
          <w:szCs w:val="32"/>
        </w:rPr>
        <w:t>向采购单位交纳履约保证金</w:t>
      </w:r>
      <w:r>
        <w:rPr>
          <w:rFonts w:ascii="仿宋" w:eastAsia="仿宋" w:hAnsi="仿宋" w:hint="eastAsia"/>
          <w:sz w:val="32"/>
          <w:szCs w:val="32"/>
        </w:rPr>
        <w:t>人民币</w:t>
      </w:r>
      <w:r w:rsidRPr="00C2070E">
        <w:rPr>
          <w:rFonts w:ascii="仿宋" w:eastAsia="仿宋" w:hAnsi="仿宋" w:hint="eastAsia"/>
          <w:b/>
          <w:sz w:val="32"/>
          <w:szCs w:val="32"/>
        </w:rPr>
        <w:t>壹万元</w:t>
      </w:r>
      <w:r>
        <w:rPr>
          <w:rFonts w:ascii="仿宋" w:eastAsia="仿宋" w:hAnsi="仿宋" w:hint="eastAsia"/>
          <w:sz w:val="32"/>
          <w:szCs w:val="32"/>
        </w:rPr>
        <w:t>整</w:t>
      </w:r>
      <w:r>
        <w:rPr>
          <w:rFonts w:ascii="仿宋" w:eastAsia="仿宋" w:hAnsi="仿宋" w:cs="仿宋_GB2312" w:hint="eastAsia"/>
          <w:sz w:val="32"/>
          <w:szCs w:val="32"/>
        </w:rPr>
        <w:t>，</w:t>
      </w:r>
      <w:r>
        <w:rPr>
          <w:rFonts w:ascii="仿宋" w:eastAsia="仿宋" w:hAnsi="仿宋" w:hint="eastAsia"/>
          <w:sz w:val="32"/>
          <w:szCs w:val="32"/>
        </w:rPr>
        <w:t>并与采购人签订采购合同。履约保证金将在整个服务项目完成并</w:t>
      </w:r>
      <w:r>
        <w:rPr>
          <w:rFonts w:ascii="仿宋" w:eastAsia="仿宋" w:hAnsi="仿宋" w:hint="eastAsia"/>
          <w:sz w:val="32"/>
          <w:szCs w:val="32"/>
          <w:lang w:val="zh-CN"/>
        </w:rPr>
        <w:t>通过验收后</w:t>
      </w:r>
      <w:r>
        <w:rPr>
          <w:rFonts w:ascii="仿宋" w:eastAsia="仿宋" w:hAnsi="仿宋" w:hint="eastAsia"/>
          <w:sz w:val="32"/>
          <w:szCs w:val="32"/>
        </w:rPr>
        <w:t>退还，利息不计。</w:t>
      </w:r>
    </w:p>
    <w:p w:rsidR="00E31AC2" w:rsidRDefault="00834D22">
      <w:pPr>
        <w:contextualSpacing/>
        <w:rPr>
          <w:rFonts w:ascii="仿宋" w:eastAsia="仿宋" w:hAnsi="仿宋"/>
          <w:sz w:val="32"/>
          <w:szCs w:val="32"/>
        </w:rPr>
      </w:pPr>
      <w:r>
        <w:rPr>
          <w:rFonts w:ascii="仿宋" w:eastAsia="仿宋" w:hAnsi="仿宋" w:hint="eastAsia"/>
          <w:sz w:val="32"/>
          <w:szCs w:val="32"/>
        </w:rPr>
        <w:t>八、付款方式：</w:t>
      </w:r>
      <w:r>
        <w:rPr>
          <w:rFonts w:ascii="仿宋" w:eastAsia="仿宋" w:hAnsi="仿宋" w:hint="eastAsia"/>
          <w:sz w:val="32"/>
          <w:szCs w:val="32"/>
          <w:lang w:val="zh-CN"/>
        </w:rPr>
        <w:t>项目全部完工并通过验收后全额支付</w:t>
      </w:r>
      <w:r>
        <w:rPr>
          <w:rFonts w:ascii="仿宋" w:eastAsia="仿宋" w:hAnsi="仿宋" w:hint="eastAsia"/>
          <w:sz w:val="32"/>
          <w:szCs w:val="32"/>
        </w:rPr>
        <w:t>。</w:t>
      </w:r>
    </w:p>
    <w:p w:rsidR="00E31AC2" w:rsidRDefault="00E31AC2">
      <w:pPr>
        <w:contextualSpacing/>
        <w:rPr>
          <w:rFonts w:ascii="仿宋" w:eastAsia="仿宋" w:hAnsi="仿宋"/>
          <w:sz w:val="32"/>
          <w:szCs w:val="32"/>
        </w:rPr>
      </w:pPr>
    </w:p>
    <w:p w:rsidR="00E31AC2" w:rsidRDefault="00834D22">
      <w:pPr>
        <w:contextualSpacing/>
        <w:rPr>
          <w:rFonts w:ascii="仿宋" w:eastAsia="仿宋" w:hAnsi="仿宋"/>
          <w:sz w:val="32"/>
          <w:szCs w:val="32"/>
        </w:rPr>
      </w:pPr>
      <w:r>
        <w:rPr>
          <w:rFonts w:ascii="仿宋" w:eastAsia="仿宋" w:hAnsi="仿宋" w:hint="eastAsia"/>
          <w:sz w:val="32"/>
          <w:szCs w:val="32"/>
        </w:rPr>
        <w:t xml:space="preserve">                                启东市</w:t>
      </w:r>
      <w:proofErr w:type="gramStart"/>
      <w:r>
        <w:rPr>
          <w:rFonts w:ascii="仿宋" w:eastAsia="仿宋" w:hAnsi="仿宋" w:hint="eastAsia"/>
          <w:sz w:val="32"/>
          <w:szCs w:val="32"/>
        </w:rPr>
        <w:t>融媒体</w:t>
      </w:r>
      <w:proofErr w:type="gramEnd"/>
      <w:r>
        <w:rPr>
          <w:rFonts w:ascii="仿宋" w:eastAsia="仿宋" w:hAnsi="仿宋" w:hint="eastAsia"/>
          <w:sz w:val="32"/>
          <w:szCs w:val="32"/>
        </w:rPr>
        <w:t>中心</w:t>
      </w:r>
    </w:p>
    <w:p w:rsidR="00E31AC2" w:rsidRDefault="00834D22">
      <w:pPr>
        <w:ind w:firstLineChars="1550" w:firstLine="4960"/>
        <w:contextualSpacing/>
        <w:rPr>
          <w:rFonts w:ascii="仿宋" w:eastAsia="仿宋" w:hAnsi="仿宋"/>
          <w:sz w:val="32"/>
          <w:szCs w:val="32"/>
        </w:rPr>
      </w:pPr>
      <w:r>
        <w:rPr>
          <w:rFonts w:ascii="仿宋" w:eastAsia="仿宋" w:hAnsi="仿宋" w:hint="eastAsia"/>
          <w:sz w:val="32"/>
          <w:szCs w:val="32"/>
        </w:rPr>
        <w:t>二〇二</w:t>
      </w:r>
      <w:r w:rsidR="00C2070E">
        <w:rPr>
          <w:rFonts w:ascii="仿宋" w:eastAsia="仿宋" w:hAnsi="仿宋" w:hint="eastAsia"/>
          <w:sz w:val="32"/>
          <w:szCs w:val="32"/>
        </w:rPr>
        <w:t>五</w:t>
      </w:r>
      <w:r>
        <w:rPr>
          <w:rFonts w:ascii="仿宋" w:eastAsia="仿宋" w:hAnsi="仿宋" w:hint="eastAsia"/>
          <w:sz w:val="32"/>
          <w:szCs w:val="32"/>
        </w:rPr>
        <w:t>年三月</w:t>
      </w:r>
      <w:r w:rsidR="00C2070E">
        <w:rPr>
          <w:rFonts w:ascii="仿宋" w:eastAsia="仿宋" w:hAnsi="仿宋" w:hint="eastAsia"/>
          <w:sz w:val="32"/>
          <w:szCs w:val="32"/>
        </w:rPr>
        <w:t>七</w:t>
      </w:r>
      <w:r>
        <w:rPr>
          <w:rFonts w:ascii="仿宋" w:eastAsia="仿宋" w:hAnsi="仿宋" w:hint="eastAsia"/>
          <w:sz w:val="32"/>
          <w:szCs w:val="32"/>
        </w:rPr>
        <w:t>日</w:t>
      </w:r>
    </w:p>
    <w:p w:rsidR="00E31AC2" w:rsidRDefault="00E31AC2">
      <w:pPr>
        <w:adjustRightInd w:val="0"/>
        <w:spacing w:before="100" w:beforeAutospacing="1" w:after="100" w:afterAutospacing="1"/>
        <w:contextualSpacing/>
        <w:jc w:val="center"/>
        <w:rPr>
          <w:rFonts w:ascii="黑体" w:eastAsia="黑体" w:hAnsi="黑体"/>
          <w:sz w:val="28"/>
          <w:szCs w:val="28"/>
        </w:rPr>
      </w:pPr>
    </w:p>
    <w:p w:rsidR="00E31AC2" w:rsidRDefault="00834D22">
      <w:pPr>
        <w:adjustRightInd w:val="0"/>
        <w:spacing w:before="100" w:beforeAutospacing="1" w:after="100" w:afterAutospacing="1"/>
        <w:contextualSpacing/>
        <w:jc w:val="center"/>
        <w:rPr>
          <w:rFonts w:ascii="黑体" w:eastAsia="黑体" w:hAnsi="黑体"/>
          <w:sz w:val="28"/>
          <w:szCs w:val="28"/>
        </w:rPr>
      </w:pPr>
      <w:r>
        <w:rPr>
          <w:rFonts w:ascii="黑体" w:eastAsia="黑体" w:hAnsi="黑体" w:hint="eastAsia"/>
          <w:sz w:val="28"/>
          <w:szCs w:val="28"/>
        </w:rPr>
        <w:t>附件一：启东市</w:t>
      </w:r>
      <w:proofErr w:type="gramStart"/>
      <w:r>
        <w:rPr>
          <w:rFonts w:ascii="黑体" w:eastAsia="黑体" w:hAnsi="黑体" w:hint="eastAsia"/>
          <w:sz w:val="28"/>
          <w:szCs w:val="28"/>
        </w:rPr>
        <w:t>融媒体</w:t>
      </w:r>
      <w:proofErr w:type="gramEnd"/>
      <w:r>
        <w:rPr>
          <w:rFonts w:ascii="黑体" w:eastAsia="黑体" w:hAnsi="黑体" w:hint="eastAsia"/>
          <w:sz w:val="28"/>
          <w:szCs w:val="28"/>
        </w:rPr>
        <w:t>中心第</w:t>
      </w:r>
      <w:r w:rsidR="00C2070E">
        <w:rPr>
          <w:rFonts w:ascii="黑体" w:eastAsia="黑体" w:hAnsi="黑体" w:hint="eastAsia"/>
          <w:sz w:val="28"/>
          <w:szCs w:val="28"/>
        </w:rPr>
        <w:t>五</w:t>
      </w:r>
      <w:r>
        <w:rPr>
          <w:rFonts w:ascii="黑体" w:eastAsia="黑体" w:hAnsi="黑体" w:hint="eastAsia"/>
          <w:sz w:val="28"/>
          <w:szCs w:val="28"/>
        </w:rPr>
        <w:t>届城市汽车节服务租赁项目报价表</w:t>
      </w:r>
    </w:p>
    <w:p w:rsidR="00E31AC2" w:rsidRDefault="00834D22">
      <w:pPr>
        <w:adjustRightInd w:val="0"/>
        <w:spacing w:before="100" w:beforeAutospacing="1" w:after="100" w:afterAutospacing="1"/>
        <w:contextualSpacing/>
        <w:jc w:val="center"/>
        <w:rPr>
          <w:rFonts w:ascii="仿宋" w:eastAsia="仿宋" w:hAnsi="仿宋"/>
          <w:b/>
          <w:bCs/>
          <w:sz w:val="32"/>
          <w:szCs w:val="32"/>
        </w:rPr>
      </w:pPr>
      <w:r>
        <w:rPr>
          <w:rFonts w:ascii="仿宋" w:eastAsia="仿宋" w:hAnsi="仿宋"/>
          <w:b/>
          <w:bCs/>
          <w:sz w:val="32"/>
          <w:szCs w:val="32"/>
        </w:rPr>
        <w:t>报价表</w:t>
      </w:r>
    </w:p>
    <w:tbl>
      <w:tblPr>
        <w:tblW w:w="8385" w:type="dxa"/>
        <w:tblInd w:w="87" w:type="dxa"/>
        <w:tblLayout w:type="fixed"/>
        <w:tblLook w:val="04A0"/>
      </w:tblPr>
      <w:tblGrid>
        <w:gridCol w:w="447"/>
        <w:gridCol w:w="567"/>
        <w:gridCol w:w="1559"/>
        <w:gridCol w:w="2126"/>
        <w:gridCol w:w="992"/>
        <w:gridCol w:w="709"/>
        <w:gridCol w:w="851"/>
        <w:gridCol w:w="1134"/>
      </w:tblGrid>
      <w:tr w:rsidR="00155AD3" w:rsidTr="00155AD3">
        <w:trPr>
          <w:trHeight w:val="600"/>
        </w:trPr>
        <w:tc>
          <w:tcPr>
            <w:tcW w:w="447" w:type="dxa"/>
            <w:tcBorders>
              <w:top w:val="single" w:sz="4" w:space="0" w:color="000000"/>
              <w:left w:val="single" w:sz="4" w:space="0" w:color="000000"/>
              <w:bottom w:val="single" w:sz="4" w:space="0" w:color="000000"/>
              <w:right w:val="single" w:sz="4" w:space="0" w:color="000000"/>
            </w:tcBorders>
            <w:shd w:val="clear" w:color="000000" w:fill="A6A6A6"/>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项目名称</w:t>
            </w:r>
          </w:p>
        </w:tc>
        <w:tc>
          <w:tcPr>
            <w:tcW w:w="567" w:type="dxa"/>
            <w:tcBorders>
              <w:top w:val="single" w:sz="4" w:space="0" w:color="000000"/>
              <w:left w:val="nil"/>
              <w:bottom w:val="single" w:sz="4" w:space="0" w:color="000000"/>
              <w:right w:val="single" w:sz="4" w:space="0" w:color="000000"/>
            </w:tcBorders>
            <w:shd w:val="clear" w:color="000000" w:fill="A6A6A6"/>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序号</w:t>
            </w:r>
          </w:p>
        </w:tc>
        <w:tc>
          <w:tcPr>
            <w:tcW w:w="1559" w:type="dxa"/>
            <w:tcBorders>
              <w:top w:val="single" w:sz="4" w:space="0" w:color="000000"/>
              <w:left w:val="nil"/>
              <w:bottom w:val="single" w:sz="4" w:space="0" w:color="000000"/>
              <w:right w:val="single" w:sz="4" w:space="0" w:color="000000"/>
            </w:tcBorders>
            <w:shd w:val="clear" w:color="000000" w:fill="A6A6A6"/>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物品名称</w:t>
            </w:r>
          </w:p>
        </w:tc>
        <w:tc>
          <w:tcPr>
            <w:tcW w:w="2126" w:type="dxa"/>
            <w:tcBorders>
              <w:top w:val="single" w:sz="4" w:space="0" w:color="000000"/>
              <w:left w:val="nil"/>
              <w:bottom w:val="single" w:sz="4" w:space="0" w:color="000000"/>
              <w:right w:val="single" w:sz="4" w:space="0" w:color="000000"/>
            </w:tcBorders>
            <w:shd w:val="clear" w:color="000000" w:fill="A6A6A6"/>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明细</w:t>
            </w:r>
          </w:p>
        </w:tc>
        <w:tc>
          <w:tcPr>
            <w:tcW w:w="992" w:type="dxa"/>
            <w:tcBorders>
              <w:top w:val="single" w:sz="4" w:space="0" w:color="000000"/>
              <w:left w:val="nil"/>
              <w:bottom w:val="single" w:sz="4" w:space="0" w:color="000000"/>
              <w:right w:val="single" w:sz="4" w:space="0" w:color="000000"/>
            </w:tcBorders>
            <w:shd w:val="clear" w:color="000000" w:fill="A6A6A6"/>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数量</w:t>
            </w:r>
          </w:p>
        </w:tc>
        <w:tc>
          <w:tcPr>
            <w:tcW w:w="709" w:type="dxa"/>
            <w:tcBorders>
              <w:top w:val="single" w:sz="4" w:space="0" w:color="000000"/>
              <w:left w:val="nil"/>
              <w:bottom w:val="single" w:sz="4" w:space="0" w:color="000000"/>
              <w:right w:val="single" w:sz="4" w:space="0" w:color="000000"/>
            </w:tcBorders>
            <w:shd w:val="clear" w:color="000000" w:fill="A6A6A6"/>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单位</w:t>
            </w:r>
          </w:p>
        </w:tc>
        <w:tc>
          <w:tcPr>
            <w:tcW w:w="851" w:type="dxa"/>
            <w:tcBorders>
              <w:top w:val="single" w:sz="4" w:space="0" w:color="000000"/>
              <w:left w:val="nil"/>
              <w:bottom w:val="single" w:sz="4" w:space="0" w:color="000000"/>
              <w:right w:val="single" w:sz="4" w:space="0" w:color="000000"/>
            </w:tcBorders>
            <w:shd w:val="clear" w:color="000000" w:fill="A6A6A6"/>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单价</w:t>
            </w:r>
          </w:p>
        </w:tc>
        <w:tc>
          <w:tcPr>
            <w:tcW w:w="1134" w:type="dxa"/>
            <w:tcBorders>
              <w:top w:val="single" w:sz="4" w:space="0" w:color="000000"/>
              <w:left w:val="nil"/>
              <w:bottom w:val="single" w:sz="4" w:space="0" w:color="000000"/>
              <w:right w:val="single" w:sz="4" w:space="0" w:color="000000"/>
            </w:tcBorders>
            <w:shd w:val="clear" w:color="000000" w:fill="A6A6A6"/>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金额</w:t>
            </w:r>
          </w:p>
        </w:tc>
      </w:tr>
      <w:tr w:rsidR="00155AD3" w:rsidTr="00155AD3">
        <w:trPr>
          <w:trHeight w:val="600"/>
        </w:trPr>
        <w:tc>
          <w:tcPr>
            <w:tcW w:w="447" w:type="dxa"/>
            <w:vMerge w:val="restart"/>
            <w:tcBorders>
              <w:top w:val="nil"/>
              <w:left w:val="single" w:sz="4" w:space="0" w:color="000000"/>
              <w:bottom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外场搭建</w:t>
            </w:r>
          </w:p>
        </w:tc>
        <w:tc>
          <w:tcPr>
            <w:tcW w:w="567" w:type="dxa"/>
            <w:tcBorders>
              <w:top w:val="nil"/>
              <w:left w:val="nil"/>
              <w:bottom w:val="nil"/>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舞台搭建</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活动背景(LED电子屏)10x4米</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40</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平</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tcBorders>
              <w:top w:val="nil"/>
              <w:left w:val="nil"/>
              <w:bottom w:val="nil"/>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1　</w:t>
            </w:r>
          </w:p>
        </w:tc>
        <w:tc>
          <w:tcPr>
            <w:tcW w:w="1559"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全息启动仪</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套</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tcBorders>
              <w:top w:val="nil"/>
              <w:left w:val="nil"/>
              <w:bottom w:val="nil"/>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559"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舞台:12*5*0.6米</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50</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平</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tcBorders>
              <w:top w:val="nil"/>
              <w:left w:val="nil"/>
              <w:bottom w:val="single" w:sz="4" w:space="0" w:color="auto"/>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559"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红地毯:11*6米</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66</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平</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vMerge w:val="restart"/>
            <w:tcBorders>
              <w:top w:val="single" w:sz="4" w:space="0" w:color="auto"/>
              <w:left w:val="nil"/>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2　</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绿植</w:t>
            </w:r>
            <w:proofErr w:type="gramEnd"/>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摇钱树800mm左右高</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套</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vMerge/>
            <w:tcBorders>
              <w:left w:val="nil"/>
              <w:bottom w:val="single" w:sz="4" w:space="0" w:color="auto"/>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p>
        </w:tc>
        <w:tc>
          <w:tcPr>
            <w:tcW w:w="1559"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小盆花</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套</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tcBorders>
              <w:top w:val="single" w:sz="4" w:space="0" w:color="auto"/>
              <w:left w:val="nil"/>
              <w:bottom w:val="single" w:sz="4" w:space="0" w:color="auto"/>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3</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讲话台</w:t>
            </w:r>
            <w:proofErr w:type="gramEnd"/>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含桌花</w:t>
            </w:r>
            <w:proofErr w:type="gramEnd"/>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1273"/>
        </w:trPr>
        <w:tc>
          <w:tcPr>
            <w:tcW w:w="447"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tcBorders>
              <w:top w:val="single" w:sz="4" w:space="0" w:color="auto"/>
              <w:left w:val="nil"/>
              <w:bottom w:val="single" w:sz="4" w:space="0" w:color="auto"/>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4　</w:t>
            </w:r>
          </w:p>
        </w:tc>
        <w:tc>
          <w:tcPr>
            <w:tcW w:w="1559" w:type="dxa"/>
            <w:tcBorders>
              <w:top w:val="nil"/>
              <w:left w:val="nil"/>
              <w:bottom w:val="single" w:sz="4" w:space="0" w:color="auto"/>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8+4线阵型音响</w:t>
            </w:r>
          </w:p>
        </w:tc>
        <w:tc>
          <w:tcPr>
            <w:tcW w:w="2126" w:type="dxa"/>
            <w:tcBorders>
              <w:top w:val="nil"/>
              <w:left w:val="nil"/>
              <w:bottom w:val="single" w:sz="4" w:space="0" w:color="auto"/>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双15单15</w:t>
            </w:r>
            <w:proofErr w:type="gramStart"/>
            <w:r>
              <w:rPr>
                <w:rFonts w:ascii="等线" w:eastAsia="等线" w:hAnsi="等线" w:cs="宋体" w:hint="eastAsia"/>
                <w:b/>
                <w:bCs/>
                <w:kern w:val="0"/>
                <w:sz w:val="24"/>
              </w:rPr>
              <w:t>反及麦克</w:t>
            </w:r>
            <w:proofErr w:type="gramEnd"/>
            <w:r>
              <w:rPr>
                <w:rFonts w:ascii="等线" w:eastAsia="等线" w:hAnsi="等线" w:cs="宋体" w:hint="eastAsia"/>
                <w:b/>
                <w:bCs/>
                <w:kern w:val="0"/>
                <w:sz w:val="24"/>
              </w:rPr>
              <w:t>架/调音台/调音师/3天</w:t>
            </w:r>
          </w:p>
        </w:tc>
        <w:tc>
          <w:tcPr>
            <w:tcW w:w="992" w:type="dxa"/>
            <w:tcBorders>
              <w:top w:val="nil"/>
              <w:left w:val="nil"/>
              <w:bottom w:val="single" w:sz="4" w:space="0" w:color="auto"/>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w:t>
            </w:r>
          </w:p>
        </w:tc>
        <w:tc>
          <w:tcPr>
            <w:tcW w:w="709" w:type="dxa"/>
            <w:tcBorders>
              <w:top w:val="nil"/>
              <w:left w:val="nil"/>
              <w:bottom w:val="single" w:sz="4" w:space="0" w:color="auto"/>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套</w:t>
            </w:r>
          </w:p>
        </w:tc>
        <w:tc>
          <w:tcPr>
            <w:tcW w:w="851" w:type="dxa"/>
            <w:tcBorders>
              <w:top w:val="nil"/>
              <w:left w:val="nil"/>
              <w:bottom w:val="single" w:sz="4" w:space="0" w:color="auto"/>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
        </w:tc>
        <w:tc>
          <w:tcPr>
            <w:tcW w:w="1134" w:type="dxa"/>
            <w:tcBorders>
              <w:top w:val="nil"/>
              <w:left w:val="nil"/>
              <w:bottom w:val="single" w:sz="4" w:space="0" w:color="auto"/>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tcBorders>
              <w:top w:val="single" w:sz="4" w:space="0" w:color="auto"/>
              <w:left w:val="nil"/>
              <w:bottom w:val="single" w:sz="4" w:space="0" w:color="auto"/>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5　</w:t>
            </w:r>
          </w:p>
        </w:tc>
        <w:tc>
          <w:tcPr>
            <w:tcW w:w="1559" w:type="dxa"/>
            <w:tcBorders>
              <w:top w:val="single" w:sz="4" w:space="0" w:color="auto"/>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空飘</w:t>
            </w:r>
          </w:p>
        </w:tc>
        <w:tc>
          <w:tcPr>
            <w:tcW w:w="2126" w:type="dxa"/>
            <w:tcBorders>
              <w:top w:val="single" w:sz="4" w:space="0" w:color="auto"/>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氨气空飘</w:t>
            </w:r>
          </w:p>
        </w:tc>
        <w:tc>
          <w:tcPr>
            <w:tcW w:w="992" w:type="dxa"/>
            <w:tcBorders>
              <w:top w:val="single" w:sz="4" w:space="0" w:color="auto"/>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10</w:t>
            </w:r>
          </w:p>
        </w:tc>
        <w:tc>
          <w:tcPr>
            <w:tcW w:w="709" w:type="dxa"/>
            <w:tcBorders>
              <w:top w:val="single" w:sz="4" w:space="0" w:color="auto"/>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851" w:type="dxa"/>
            <w:tcBorders>
              <w:top w:val="single" w:sz="4" w:space="0" w:color="auto"/>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single" w:sz="4" w:space="0" w:color="auto"/>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tcBorders>
              <w:top w:val="single" w:sz="4" w:space="0" w:color="auto"/>
              <w:left w:val="nil"/>
              <w:bottom w:val="single" w:sz="4" w:space="0" w:color="auto"/>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6　</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注水旗</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氛围布置+旗</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20</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top w:val="nil"/>
              <w:left w:val="single" w:sz="4" w:space="0" w:color="000000"/>
              <w:bottom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tcBorders>
              <w:top w:val="single" w:sz="4" w:space="0" w:color="auto"/>
              <w:left w:val="nil"/>
              <w:bottom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7　</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嘉宾椅</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会议椅子+套</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100</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把</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left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tcBorders>
              <w:top w:val="nil"/>
              <w:left w:val="nil"/>
              <w:bottom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8</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彩旗</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主会场周围</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50</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面</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left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p>
        </w:tc>
        <w:tc>
          <w:tcPr>
            <w:tcW w:w="567" w:type="dxa"/>
            <w:tcBorders>
              <w:top w:val="nil"/>
              <w:left w:val="nil"/>
              <w:bottom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9</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嘉宾胸花</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郁金香</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10</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left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p>
        </w:tc>
        <w:tc>
          <w:tcPr>
            <w:tcW w:w="567" w:type="dxa"/>
            <w:tcBorders>
              <w:top w:val="nil"/>
              <w:left w:val="nil"/>
              <w:bottom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10</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珩</w:t>
            </w:r>
            <w:proofErr w:type="gramEnd"/>
            <w:r>
              <w:rPr>
                <w:rFonts w:ascii="等线" w:eastAsia="等线" w:hAnsi="等线" w:cs="宋体" w:hint="eastAsia"/>
                <w:b/>
                <w:bCs/>
                <w:kern w:val="0"/>
                <w:sz w:val="24"/>
              </w:rPr>
              <w:t>架拱门</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10*6米</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2</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套</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left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p>
        </w:tc>
        <w:tc>
          <w:tcPr>
            <w:tcW w:w="567" w:type="dxa"/>
            <w:tcBorders>
              <w:top w:val="nil"/>
              <w:left w:val="nil"/>
              <w:bottom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11</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拱门KT板</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10*6米展开面积</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136</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平方</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left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p>
        </w:tc>
        <w:tc>
          <w:tcPr>
            <w:tcW w:w="567" w:type="dxa"/>
            <w:tcBorders>
              <w:top w:val="nil"/>
              <w:left w:val="nil"/>
              <w:bottom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12</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地毯</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氛围布置</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400</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平方</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left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tcBorders>
              <w:top w:val="nil"/>
              <w:left w:val="nil"/>
              <w:bottom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13</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地贴</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1米品牌地贴</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21</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left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p>
        </w:tc>
        <w:tc>
          <w:tcPr>
            <w:tcW w:w="567" w:type="dxa"/>
            <w:tcBorders>
              <w:top w:val="nil"/>
              <w:left w:val="nil"/>
              <w:bottom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14</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品牌墙</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签到墙4*2.5米</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10</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平方</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left w:val="single" w:sz="4" w:space="0" w:color="000000"/>
              <w:right w:val="single" w:sz="4" w:space="0" w:color="000000"/>
            </w:tcBorders>
            <w:vAlign w:val="center"/>
          </w:tcPr>
          <w:p w:rsidR="00155AD3" w:rsidRDefault="00155AD3">
            <w:pPr>
              <w:widowControl/>
              <w:jc w:val="left"/>
              <w:rPr>
                <w:rFonts w:ascii="等线" w:eastAsia="等线" w:hAnsi="等线" w:cs="宋体"/>
                <w:b/>
                <w:bCs/>
                <w:kern w:val="0"/>
                <w:sz w:val="24"/>
              </w:rPr>
            </w:pPr>
          </w:p>
        </w:tc>
        <w:tc>
          <w:tcPr>
            <w:tcW w:w="567" w:type="dxa"/>
            <w:tcBorders>
              <w:top w:val="nil"/>
              <w:left w:val="nil"/>
              <w:bottom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15</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黑胶喷绘布</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4.5*3米</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13.5</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平方</w:t>
            </w:r>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600"/>
        </w:trPr>
        <w:tc>
          <w:tcPr>
            <w:tcW w:w="447" w:type="dxa"/>
            <w:vMerge/>
            <w:tcBorders>
              <w:left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p>
        </w:tc>
        <w:tc>
          <w:tcPr>
            <w:tcW w:w="567" w:type="dxa"/>
            <w:tcBorders>
              <w:top w:val="nil"/>
              <w:left w:val="nil"/>
              <w:bottom w:val="single" w:sz="4" w:space="0" w:color="000000"/>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16</w:t>
            </w:r>
          </w:p>
        </w:tc>
        <w:tc>
          <w:tcPr>
            <w:tcW w:w="155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品牌背景</w:t>
            </w:r>
            <w:proofErr w:type="gramStart"/>
            <w:r>
              <w:rPr>
                <w:rFonts w:ascii="等线" w:eastAsia="等线" w:hAnsi="等线" w:cs="宋体" w:hint="eastAsia"/>
                <w:b/>
                <w:bCs/>
                <w:kern w:val="0"/>
                <w:sz w:val="24"/>
              </w:rPr>
              <w:t>珩</w:t>
            </w:r>
            <w:proofErr w:type="gramEnd"/>
            <w:r>
              <w:rPr>
                <w:rFonts w:ascii="等线" w:eastAsia="等线" w:hAnsi="等线" w:cs="宋体" w:hint="eastAsia"/>
                <w:b/>
                <w:bCs/>
                <w:kern w:val="0"/>
                <w:sz w:val="24"/>
              </w:rPr>
              <w:t>架</w:t>
            </w:r>
          </w:p>
        </w:tc>
        <w:tc>
          <w:tcPr>
            <w:tcW w:w="2126"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6*3米</w:t>
            </w:r>
          </w:p>
        </w:tc>
        <w:tc>
          <w:tcPr>
            <w:tcW w:w="992"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21</w:t>
            </w:r>
          </w:p>
        </w:tc>
        <w:tc>
          <w:tcPr>
            <w:tcW w:w="709"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851" w:type="dxa"/>
            <w:tcBorders>
              <w:top w:val="nil"/>
              <w:left w:val="nil"/>
              <w:bottom w:val="single" w:sz="4" w:space="0" w:color="000000"/>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000000"/>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155AD3">
        <w:trPr>
          <w:trHeight w:val="804"/>
        </w:trPr>
        <w:tc>
          <w:tcPr>
            <w:tcW w:w="447" w:type="dxa"/>
            <w:vMerge/>
            <w:tcBorders>
              <w:left w:val="single" w:sz="4" w:space="0" w:color="000000"/>
              <w:bottom w:val="single" w:sz="4" w:space="0" w:color="auto"/>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p>
        </w:tc>
        <w:tc>
          <w:tcPr>
            <w:tcW w:w="567" w:type="dxa"/>
            <w:tcBorders>
              <w:top w:val="nil"/>
              <w:left w:val="nil"/>
              <w:bottom w:val="single" w:sz="4" w:space="0" w:color="auto"/>
              <w:right w:val="single" w:sz="4" w:space="0" w:color="000000"/>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17</w:t>
            </w:r>
          </w:p>
        </w:tc>
        <w:tc>
          <w:tcPr>
            <w:tcW w:w="1559" w:type="dxa"/>
            <w:tcBorders>
              <w:top w:val="nil"/>
              <w:left w:val="nil"/>
              <w:bottom w:val="single" w:sz="4" w:space="0" w:color="auto"/>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黑胶喷绘布</w:t>
            </w:r>
          </w:p>
        </w:tc>
        <w:tc>
          <w:tcPr>
            <w:tcW w:w="2126" w:type="dxa"/>
            <w:tcBorders>
              <w:top w:val="nil"/>
              <w:left w:val="nil"/>
              <w:bottom w:val="single" w:sz="4" w:space="0" w:color="auto"/>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双面全包围</w:t>
            </w:r>
          </w:p>
        </w:tc>
        <w:tc>
          <w:tcPr>
            <w:tcW w:w="992" w:type="dxa"/>
            <w:tcBorders>
              <w:top w:val="nil"/>
              <w:left w:val="nil"/>
              <w:bottom w:val="single" w:sz="4" w:space="0" w:color="auto"/>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21</w:t>
            </w:r>
          </w:p>
        </w:tc>
        <w:tc>
          <w:tcPr>
            <w:tcW w:w="709" w:type="dxa"/>
            <w:tcBorders>
              <w:top w:val="nil"/>
              <w:left w:val="nil"/>
              <w:bottom w:val="single" w:sz="4" w:space="0" w:color="auto"/>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proofErr w:type="gramStart"/>
            <w:r>
              <w:rPr>
                <w:rFonts w:ascii="等线" w:eastAsia="等线" w:hAnsi="等线" w:cs="宋体" w:hint="eastAsia"/>
                <w:b/>
                <w:bCs/>
                <w:kern w:val="0"/>
                <w:sz w:val="24"/>
              </w:rPr>
              <w:t>个</w:t>
            </w:r>
            <w:proofErr w:type="gramEnd"/>
          </w:p>
        </w:tc>
        <w:tc>
          <w:tcPr>
            <w:tcW w:w="851" w:type="dxa"/>
            <w:tcBorders>
              <w:top w:val="nil"/>
              <w:left w:val="nil"/>
              <w:bottom w:val="single" w:sz="4" w:space="0" w:color="auto"/>
              <w:right w:val="single" w:sz="4" w:space="0" w:color="000000"/>
            </w:tcBorders>
            <w:shd w:val="clear" w:color="000000" w:fill="FFFFFF"/>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 xml:space="preserve">　</w:t>
            </w:r>
          </w:p>
        </w:tc>
        <w:tc>
          <w:tcPr>
            <w:tcW w:w="1134" w:type="dxa"/>
            <w:tcBorders>
              <w:top w:val="nil"/>
              <w:left w:val="nil"/>
              <w:bottom w:val="single" w:sz="4" w:space="0" w:color="auto"/>
              <w:right w:val="single" w:sz="4" w:space="0" w:color="000000"/>
            </w:tcBorders>
            <w:shd w:val="clear" w:color="000000" w:fill="FFFFFF"/>
          </w:tcPr>
          <w:p w:rsidR="00155AD3" w:rsidRDefault="00155AD3">
            <w:pPr>
              <w:widowControl/>
              <w:jc w:val="center"/>
              <w:rPr>
                <w:rFonts w:ascii="等线" w:eastAsia="等线" w:hAnsi="等线" w:cs="宋体"/>
                <w:b/>
                <w:bCs/>
                <w:kern w:val="0"/>
                <w:sz w:val="24"/>
              </w:rPr>
            </w:pPr>
          </w:p>
        </w:tc>
      </w:tr>
      <w:tr w:rsidR="00155AD3" w:rsidTr="00CB3D32">
        <w:trPr>
          <w:trHeight w:val="804"/>
        </w:trPr>
        <w:tc>
          <w:tcPr>
            <w:tcW w:w="101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155AD3" w:rsidRDefault="00155AD3">
            <w:pPr>
              <w:widowControl/>
              <w:jc w:val="center"/>
              <w:rPr>
                <w:rFonts w:ascii="等线" w:eastAsia="等线" w:hAnsi="等线" w:cs="宋体"/>
                <w:b/>
                <w:bCs/>
                <w:kern w:val="0"/>
                <w:sz w:val="24"/>
              </w:rPr>
            </w:pPr>
            <w:r>
              <w:rPr>
                <w:rFonts w:ascii="等线" w:eastAsia="等线" w:hAnsi="等线" w:cs="宋体" w:hint="eastAsia"/>
                <w:b/>
                <w:bCs/>
                <w:kern w:val="0"/>
                <w:sz w:val="24"/>
              </w:rPr>
              <w:t>总价</w:t>
            </w:r>
          </w:p>
        </w:tc>
        <w:tc>
          <w:tcPr>
            <w:tcW w:w="538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55AD3" w:rsidRDefault="00155AD3" w:rsidP="00155AD3">
            <w:pPr>
              <w:widowControl/>
              <w:jc w:val="left"/>
              <w:rPr>
                <w:rFonts w:ascii="等线" w:eastAsia="等线" w:hAnsi="等线" w:cs="宋体"/>
                <w:b/>
                <w:bCs/>
                <w:kern w:val="0"/>
                <w:sz w:val="24"/>
              </w:rPr>
            </w:pPr>
            <w:r>
              <w:rPr>
                <w:rFonts w:ascii="等线" w:eastAsia="等线" w:hAnsi="等线" w:cs="宋体" w:hint="eastAsia"/>
                <w:b/>
                <w:bCs/>
                <w:kern w:val="0"/>
                <w:sz w:val="24"/>
              </w:rPr>
              <w:t>（大写）</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55AD3" w:rsidRDefault="00155AD3">
            <w:pPr>
              <w:widowControl/>
              <w:jc w:val="center"/>
              <w:rPr>
                <w:rFonts w:ascii="等线" w:eastAsia="等线" w:hAnsi="等线" w:cs="宋体"/>
                <w:b/>
                <w:bCs/>
                <w:kern w:val="0"/>
                <w:sz w:val="24"/>
              </w:rPr>
            </w:pPr>
          </w:p>
        </w:tc>
      </w:tr>
    </w:tbl>
    <w:p w:rsidR="00E31AC2" w:rsidRDefault="00E31AC2">
      <w:pPr>
        <w:adjustRightInd w:val="0"/>
        <w:spacing w:before="100" w:beforeAutospacing="1" w:after="100" w:afterAutospacing="1"/>
        <w:contextualSpacing/>
        <w:jc w:val="center"/>
        <w:rPr>
          <w:rFonts w:ascii="仿宋" w:eastAsia="仿宋" w:hAnsi="仿宋"/>
          <w:b/>
          <w:bCs/>
          <w:sz w:val="32"/>
          <w:szCs w:val="32"/>
        </w:rPr>
      </w:pPr>
    </w:p>
    <w:p w:rsidR="00E31AC2" w:rsidRDefault="00E31AC2">
      <w:pPr>
        <w:adjustRightInd w:val="0"/>
        <w:spacing w:before="100" w:beforeAutospacing="1" w:after="100" w:afterAutospacing="1"/>
        <w:contextualSpacing/>
        <w:jc w:val="center"/>
        <w:rPr>
          <w:rFonts w:ascii="仿宋" w:eastAsia="仿宋" w:hAnsi="仿宋"/>
          <w:b/>
          <w:bCs/>
          <w:sz w:val="32"/>
          <w:szCs w:val="32"/>
        </w:rPr>
      </w:pPr>
    </w:p>
    <w:p w:rsidR="00E31AC2" w:rsidRDefault="00E31AC2">
      <w:pPr>
        <w:adjustRightInd w:val="0"/>
        <w:spacing w:before="100" w:beforeAutospacing="1" w:after="100" w:afterAutospacing="1"/>
        <w:contextualSpacing/>
        <w:jc w:val="center"/>
        <w:rPr>
          <w:rFonts w:ascii="仿宋" w:eastAsia="仿宋" w:hAnsi="仿宋"/>
          <w:b/>
          <w:bCs/>
          <w:sz w:val="32"/>
          <w:szCs w:val="32"/>
        </w:rPr>
      </w:pPr>
    </w:p>
    <w:p w:rsidR="00E31AC2" w:rsidRDefault="00E31AC2">
      <w:pPr>
        <w:adjustRightInd w:val="0"/>
        <w:spacing w:before="100" w:beforeAutospacing="1" w:after="100" w:afterAutospacing="1"/>
        <w:contextualSpacing/>
        <w:jc w:val="center"/>
        <w:rPr>
          <w:rFonts w:ascii="仿宋" w:eastAsia="仿宋" w:hAnsi="仿宋"/>
          <w:b/>
          <w:bCs/>
          <w:sz w:val="32"/>
          <w:szCs w:val="32"/>
        </w:rPr>
      </w:pPr>
    </w:p>
    <w:p w:rsidR="00E31AC2" w:rsidRDefault="00E31AC2">
      <w:pPr>
        <w:adjustRightInd w:val="0"/>
        <w:spacing w:before="100" w:beforeAutospacing="1" w:after="100" w:afterAutospacing="1"/>
        <w:contextualSpacing/>
        <w:rPr>
          <w:rFonts w:ascii="仿宋" w:eastAsia="仿宋" w:hAnsi="仿宋"/>
          <w:b/>
          <w:bCs/>
          <w:sz w:val="32"/>
          <w:szCs w:val="32"/>
        </w:rPr>
      </w:pPr>
    </w:p>
    <w:p w:rsidR="00E31AC2" w:rsidRDefault="00834D22">
      <w:pPr>
        <w:adjustRightInd w:val="0"/>
        <w:spacing w:before="100" w:beforeAutospacing="1" w:after="100" w:afterAutospacing="1"/>
        <w:ind w:firstLineChars="1150" w:firstLine="3220"/>
        <w:contextualSpacing/>
        <w:rPr>
          <w:rFonts w:ascii="黑体" w:eastAsia="黑体" w:hAnsi="黑体"/>
          <w:sz w:val="28"/>
          <w:szCs w:val="28"/>
        </w:rPr>
      </w:pPr>
      <w:r>
        <w:rPr>
          <w:rFonts w:ascii="黑体" w:eastAsia="黑体" w:hAnsi="黑体" w:hint="eastAsia"/>
          <w:sz w:val="28"/>
          <w:szCs w:val="28"/>
        </w:rPr>
        <w:t>供应商（公章）：</w:t>
      </w:r>
    </w:p>
    <w:p w:rsidR="00E31AC2" w:rsidRDefault="00834D22">
      <w:pPr>
        <w:adjustRightInd w:val="0"/>
        <w:spacing w:before="100" w:beforeAutospacing="1" w:after="100" w:afterAutospacing="1"/>
        <w:contextualSpacing/>
        <w:rPr>
          <w:rFonts w:ascii="黑体" w:eastAsia="黑体" w:hAnsi="黑体"/>
          <w:sz w:val="28"/>
          <w:szCs w:val="28"/>
        </w:rPr>
      </w:pPr>
      <w:r>
        <w:rPr>
          <w:rFonts w:ascii="黑体" w:eastAsia="黑体" w:hAnsi="黑体" w:hint="eastAsia"/>
          <w:sz w:val="28"/>
          <w:szCs w:val="28"/>
        </w:rPr>
        <w:t xml:space="preserve">   法人代表或委托代理人（签字或盖章）：</w:t>
      </w:r>
    </w:p>
    <w:p w:rsidR="00E31AC2" w:rsidRDefault="00834D22">
      <w:pPr>
        <w:adjustRightInd w:val="0"/>
        <w:spacing w:before="100" w:beforeAutospacing="1" w:after="100" w:afterAutospacing="1"/>
        <w:contextualSpacing/>
        <w:jc w:val="right"/>
        <w:rPr>
          <w:rFonts w:ascii="黑体" w:eastAsia="黑体" w:hAnsi="黑体"/>
          <w:sz w:val="28"/>
          <w:szCs w:val="28"/>
        </w:rPr>
      </w:pPr>
      <w:r>
        <w:rPr>
          <w:rFonts w:ascii="黑体" w:eastAsia="黑体" w:hAnsi="黑体" w:hint="eastAsia"/>
          <w:sz w:val="28"/>
          <w:szCs w:val="28"/>
        </w:rPr>
        <w:t>日    期：     年   月     日</w:t>
      </w:r>
    </w:p>
    <w:p w:rsidR="00E31AC2" w:rsidRDefault="00E31AC2">
      <w:pPr>
        <w:widowControl/>
        <w:shd w:val="clear" w:color="auto" w:fill="FFFFFF"/>
        <w:adjustRightInd w:val="0"/>
        <w:spacing w:before="100" w:beforeAutospacing="1" w:after="100" w:afterAutospacing="1"/>
        <w:contextualSpacing/>
        <w:rPr>
          <w:rFonts w:ascii="仿宋" w:eastAsia="仿宋" w:hAnsi="仿宋" w:cs="宋体"/>
          <w:bCs/>
          <w:kern w:val="0"/>
          <w:sz w:val="32"/>
          <w:szCs w:val="32"/>
        </w:rPr>
      </w:pPr>
    </w:p>
    <w:p w:rsidR="00E31AC2" w:rsidRDefault="00834D22">
      <w:pPr>
        <w:widowControl/>
        <w:shd w:val="clear" w:color="auto" w:fill="FFFFFF"/>
        <w:adjustRightInd w:val="0"/>
        <w:spacing w:before="100" w:beforeAutospacing="1" w:after="100" w:afterAutospacing="1"/>
        <w:contextualSpacing/>
        <w:rPr>
          <w:rFonts w:ascii="仿宋" w:eastAsia="仿宋" w:hAnsi="仿宋" w:cs="宋体"/>
          <w:kern w:val="0"/>
          <w:sz w:val="32"/>
          <w:szCs w:val="32"/>
        </w:rPr>
      </w:pPr>
      <w:r>
        <w:rPr>
          <w:rFonts w:ascii="仿宋" w:eastAsia="仿宋" w:hAnsi="仿宋" w:cs="宋体" w:hint="eastAsia"/>
          <w:bCs/>
          <w:kern w:val="0"/>
          <w:sz w:val="32"/>
          <w:szCs w:val="32"/>
        </w:rPr>
        <w:lastRenderedPageBreak/>
        <w:t>附件二</w:t>
      </w:r>
      <w:r>
        <w:rPr>
          <w:rFonts w:ascii="仿宋" w:eastAsia="仿宋" w:hAnsi="仿宋" w:cs="宋体" w:hint="eastAsia"/>
          <w:kern w:val="0"/>
          <w:sz w:val="32"/>
          <w:szCs w:val="32"/>
        </w:rPr>
        <w:t>：法人授权委托书</w:t>
      </w:r>
    </w:p>
    <w:p w:rsidR="00E31AC2" w:rsidRDefault="00E31AC2">
      <w:pPr>
        <w:widowControl/>
        <w:shd w:val="clear" w:color="auto" w:fill="FFFFFF"/>
        <w:adjustRightInd w:val="0"/>
        <w:spacing w:before="100" w:beforeAutospacing="1" w:after="100" w:afterAutospacing="1"/>
        <w:contextualSpacing/>
        <w:rPr>
          <w:rFonts w:ascii="仿宋" w:eastAsia="仿宋" w:hAnsi="仿宋" w:cs="宋体"/>
          <w:kern w:val="0"/>
          <w:sz w:val="32"/>
          <w:szCs w:val="32"/>
        </w:rPr>
      </w:pPr>
    </w:p>
    <w:p w:rsidR="00E31AC2" w:rsidRDefault="00834D22">
      <w:pPr>
        <w:widowControl/>
        <w:shd w:val="clear" w:color="auto" w:fill="FFFFFF"/>
        <w:adjustRightInd w:val="0"/>
        <w:spacing w:before="100" w:beforeAutospacing="1" w:after="100" w:afterAutospacing="1"/>
        <w:contextualSpacing/>
        <w:jc w:val="center"/>
        <w:rPr>
          <w:rFonts w:ascii="黑体" w:eastAsia="黑体" w:hAnsi="黑体" w:cs="宋体"/>
          <w:kern w:val="0"/>
          <w:sz w:val="28"/>
          <w:szCs w:val="28"/>
        </w:rPr>
      </w:pPr>
      <w:r>
        <w:rPr>
          <w:rFonts w:ascii="黑体" w:eastAsia="黑体" w:hAnsi="黑体" w:cs="宋体" w:hint="eastAsia"/>
          <w:b/>
          <w:bCs/>
          <w:kern w:val="0"/>
          <w:sz w:val="28"/>
          <w:szCs w:val="28"/>
        </w:rPr>
        <w:t>法人授权委托书</w:t>
      </w:r>
    </w:p>
    <w:p w:rsidR="00E31AC2" w:rsidRDefault="00834D2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r>
        <w:rPr>
          <w:rFonts w:ascii="宋体" w:eastAsia="黑体" w:hAnsi="宋体" w:cs="宋体" w:hint="eastAsia"/>
          <w:kern w:val="0"/>
          <w:sz w:val="28"/>
          <w:szCs w:val="28"/>
        </w:rPr>
        <w:t> </w:t>
      </w:r>
    </w:p>
    <w:p w:rsidR="00E31AC2" w:rsidRDefault="00834D2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r>
        <w:rPr>
          <w:rFonts w:ascii="黑体" w:eastAsia="黑体" w:hAnsi="黑体" w:cs="宋体" w:hint="eastAsia"/>
          <w:kern w:val="0"/>
          <w:sz w:val="28"/>
          <w:szCs w:val="28"/>
        </w:rPr>
        <w:t>启东市</w:t>
      </w:r>
      <w:proofErr w:type="gramStart"/>
      <w:r>
        <w:rPr>
          <w:rFonts w:ascii="黑体" w:eastAsia="黑体" w:hAnsi="黑体" w:cs="宋体" w:hint="eastAsia"/>
          <w:kern w:val="0"/>
          <w:sz w:val="28"/>
          <w:szCs w:val="28"/>
        </w:rPr>
        <w:t>融媒体</w:t>
      </w:r>
      <w:proofErr w:type="gramEnd"/>
      <w:r>
        <w:rPr>
          <w:rFonts w:ascii="黑体" w:eastAsia="黑体" w:hAnsi="黑体" w:cs="宋体" w:hint="eastAsia"/>
          <w:kern w:val="0"/>
          <w:sz w:val="28"/>
          <w:szCs w:val="28"/>
        </w:rPr>
        <w:t>中心：</w:t>
      </w:r>
    </w:p>
    <w:p w:rsidR="00E31AC2" w:rsidRDefault="00834D22">
      <w:pPr>
        <w:widowControl/>
        <w:shd w:val="clear" w:color="auto" w:fill="FFFFFF"/>
        <w:adjustRightInd w:val="0"/>
        <w:spacing w:before="100" w:beforeAutospacing="1" w:after="100" w:afterAutospacing="1"/>
        <w:ind w:firstLineChars="200" w:firstLine="560"/>
        <w:contextualSpacing/>
        <w:rPr>
          <w:rFonts w:ascii="黑体" w:eastAsia="黑体" w:hAnsi="黑体" w:cs="宋体"/>
          <w:kern w:val="0"/>
          <w:sz w:val="28"/>
          <w:szCs w:val="28"/>
        </w:rPr>
      </w:pPr>
      <w:proofErr w:type="gramStart"/>
      <w:r>
        <w:rPr>
          <w:rFonts w:ascii="黑体" w:eastAsia="黑体" w:hAnsi="黑体" w:cs="宋体" w:hint="eastAsia"/>
          <w:kern w:val="0"/>
          <w:sz w:val="28"/>
          <w:szCs w:val="28"/>
        </w:rPr>
        <w:t>兹委参加贵</w:t>
      </w:r>
      <w:proofErr w:type="gramEnd"/>
      <w:r>
        <w:rPr>
          <w:rFonts w:ascii="黑体" w:eastAsia="黑体" w:hAnsi="黑体" w:cs="宋体" w:hint="eastAsia"/>
          <w:kern w:val="0"/>
          <w:sz w:val="28"/>
          <w:szCs w:val="28"/>
        </w:rPr>
        <w:t xml:space="preserve">单位组织的 </w:t>
      </w:r>
      <w:r>
        <w:rPr>
          <w:rFonts w:ascii="黑体" w:eastAsia="黑体" w:hAnsi="黑体" w:cs="宋体" w:hint="eastAsia"/>
          <w:kern w:val="0"/>
          <w:sz w:val="28"/>
          <w:szCs w:val="28"/>
          <w:u w:val="single"/>
        </w:rPr>
        <w:t xml:space="preserve">                   </w:t>
      </w:r>
      <w:r>
        <w:rPr>
          <w:rFonts w:ascii="黑体" w:eastAsia="黑体" w:hAnsi="黑体" w:cs="宋体" w:hint="eastAsia"/>
          <w:kern w:val="0"/>
          <w:sz w:val="28"/>
          <w:szCs w:val="28"/>
        </w:rPr>
        <w:t>询价的有关活动，全权代表我单位处理报价的有关事宜。</w:t>
      </w:r>
    </w:p>
    <w:p w:rsidR="00E31AC2" w:rsidRDefault="00834D2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r>
        <w:rPr>
          <w:rFonts w:ascii="黑体" w:eastAsia="黑体" w:hAnsi="黑体" w:cs="宋体" w:hint="eastAsia"/>
          <w:kern w:val="0"/>
          <w:sz w:val="28"/>
          <w:szCs w:val="28"/>
        </w:rPr>
        <w:t>附全权代表情况：</w:t>
      </w:r>
    </w:p>
    <w:p w:rsidR="00E31AC2" w:rsidRDefault="00834D2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r>
        <w:rPr>
          <w:rFonts w:ascii="黑体" w:eastAsia="黑体" w:hAnsi="黑体" w:cs="宋体" w:hint="eastAsia"/>
          <w:kern w:val="0"/>
          <w:sz w:val="28"/>
          <w:szCs w:val="28"/>
        </w:rPr>
        <w:t>姓名：　　　性别：　　 年龄：　　 职务：</w:t>
      </w:r>
    </w:p>
    <w:p w:rsidR="00E31AC2" w:rsidRDefault="00834D2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r>
        <w:rPr>
          <w:rFonts w:ascii="黑体" w:eastAsia="黑体" w:hAnsi="黑体" w:cs="宋体" w:hint="eastAsia"/>
          <w:kern w:val="0"/>
          <w:sz w:val="28"/>
          <w:szCs w:val="28"/>
        </w:rPr>
        <w:t>身份证号码：</w:t>
      </w:r>
    </w:p>
    <w:p w:rsidR="00E31AC2" w:rsidRDefault="00834D2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r>
        <w:rPr>
          <w:rFonts w:ascii="黑体" w:eastAsia="黑体" w:hAnsi="黑体" w:cs="宋体" w:hint="eastAsia"/>
          <w:kern w:val="0"/>
          <w:sz w:val="28"/>
          <w:szCs w:val="28"/>
        </w:rPr>
        <w:t>详细通讯地址：</w:t>
      </w:r>
    </w:p>
    <w:p w:rsidR="00E31AC2" w:rsidRDefault="00834D2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r>
        <w:rPr>
          <w:rFonts w:ascii="黑体" w:eastAsia="黑体" w:hAnsi="黑体" w:cs="宋体" w:hint="eastAsia"/>
          <w:kern w:val="0"/>
          <w:sz w:val="28"/>
          <w:szCs w:val="28"/>
        </w:rPr>
        <w:t>电话：　　　　传真：</w:t>
      </w:r>
    </w:p>
    <w:p w:rsidR="00E31AC2" w:rsidRDefault="00834D2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r>
        <w:rPr>
          <w:rFonts w:ascii="黑体" w:eastAsia="黑体" w:hAnsi="黑体" w:cs="宋体" w:hint="eastAsia"/>
          <w:kern w:val="0"/>
          <w:sz w:val="28"/>
          <w:szCs w:val="28"/>
        </w:rPr>
        <w:t>邮政编码：</w:t>
      </w:r>
    </w:p>
    <w:p w:rsidR="00E31AC2" w:rsidRDefault="00834D2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r>
        <w:rPr>
          <w:rFonts w:ascii="黑体" w:eastAsia="黑体" w:hAnsi="黑体" w:cs="宋体" w:hint="eastAsia"/>
          <w:kern w:val="0"/>
          <w:sz w:val="28"/>
          <w:szCs w:val="28"/>
        </w:rPr>
        <w:t>单位名称（公章）：　　　　　法定代表人（签字）：</w:t>
      </w:r>
    </w:p>
    <w:p w:rsidR="00E31AC2" w:rsidRDefault="00E31AC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p>
    <w:p w:rsidR="00E31AC2" w:rsidRDefault="00E31AC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p>
    <w:p w:rsidR="00E31AC2" w:rsidRDefault="00834D2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r>
        <w:rPr>
          <w:rFonts w:ascii="黑体" w:eastAsia="黑体" w:hAnsi="黑体" w:cs="宋体" w:hint="eastAsia"/>
          <w:kern w:val="0"/>
          <w:sz w:val="28"/>
          <w:szCs w:val="28"/>
        </w:rPr>
        <w:t xml:space="preserve">　　              　</w:t>
      </w:r>
      <w:r>
        <w:rPr>
          <w:rFonts w:ascii="宋体" w:eastAsia="黑体" w:hAnsi="宋体" w:cs="宋体" w:hint="eastAsia"/>
          <w:kern w:val="0"/>
          <w:sz w:val="28"/>
          <w:szCs w:val="28"/>
        </w:rPr>
        <w:t>                </w:t>
      </w:r>
      <w:r>
        <w:rPr>
          <w:rFonts w:ascii="黑体" w:eastAsia="黑体" w:hAnsi="黑体" w:cs="宋体" w:hint="eastAsia"/>
          <w:kern w:val="0"/>
          <w:sz w:val="28"/>
          <w:szCs w:val="28"/>
        </w:rPr>
        <w:t>年　　月　　日</w:t>
      </w:r>
    </w:p>
    <w:p w:rsidR="00E31AC2" w:rsidRDefault="00E31AC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p>
    <w:p w:rsidR="00E31AC2" w:rsidRDefault="00E31AC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p>
    <w:p w:rsidR="00E31AC2" w:rsidRDefault="00834D22">
      <w:pPr>
        <w:widowControl/>
        <w:shd w:val="clear" w:color="auto" w:fill="FFFFFF"/>
        <w:adjustRightInd w:val="0"/>
        <w:spacing w:before="100" w:beforeAutospacing="1" w:after="100" w:afterAutospacing="1"/>
        <w:contextualSpacing/>
        <w:rPr>
          <w:rFonts w:ascii="黑体" w:eastAsia="黑体" w:hAnsi="黑体" w:cs="宋体"/>
          <w:kern w:val="0"/>
          <w:sz w:val="28"/>
          <w:szCs w:val="28"/>
        </w:rPr>
      </w:pPr>
      <w:r>
        <w:rPr>
          <w:rFonts w:ascii="黑体" w:eastAsia="黑体" w:hAnsi="黑体" w:cs="宋体" w:hint="eastAsia"/>
          <w:kern w:val="0"/>
          <w:sz w:val="28"/>
          <w:szCs w:val="28"/>
        </w:rPr>
        <w:t>（说明：法定代表人参加报价，不用此委托书）</w:t>
      </w:r>
    </w:p>
    <w:p w:rsidR="00E31AC2" w:rsidRDefault="00E31AC2">
      <w:pPr>
        <w:adjustRightInd w:val="0"/>
        <w:spacing w:before="100" w:beforeAutospacing="1" w:after="100" w:afterAutospacing="1"/>
        <w:contextualSpacing/>
        <w:rPr>
          <w:rFonts w:ascii="黑体" w:eastAsia="黑体" w:hAnsi="黑体"/>
          <w:sz w:val="28"/>
          <w:szCs w:val="28"/>
        </w:rPr>
      </w:pPr>
    </w:p>
    <w:sectPr w:rsidR="00E31AC2" w:rsidSect="00870D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8E0" w:rsidRDefault="009648E0" w:rsidP="00FF26D1">
      <w:r>
        <w:separator/>
      </w:r>
    </w:p>
  </w:endnote>
  <w:endnote w:type="continuationSeparator" w:id="0">
    <w:p w:rsidR="009648E0" w:rsidRDefault="009648E0" w:rsidP="00FF2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8E0" w:rsidRDefault="009648E0" w:rsidP="00FF26D1">
      <w:r>
        <w:separator/>
      </w:r>
    </w:p>
  </w:footnote>
  <w:footnote w:type="continuationSeparator" w:id="0">
    <w:p w:rsidR="009648E0" w:rsidRDefault="009648E0" w:rsidP="00FF2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42A"/>
    <w:rsid w:val="000137B5"/>
    <w:rsid w:val="00013C0F"/>
    <w:rsid w:val="00020BA9"/>
    <w:rsid w:val="00022771"/>
    <w:rsid w:val="000238F5"/>
    <w:rsid w:val="00027FAF"/>
    <w:rsid w:val="00036D91"/>
    <w:rsid w:val="00044F5D"/>
    <w:rsid w:val="000460C5"/>
    <w:rsid w:val="00046D7E"/>
    <w:rsid w:val="00051F6A"/>
    <w:rsid w:val="00052FB1"/>
    <w:rsid w:val="00061987"/>
    <w:rsid w:val="000714DD"/>
    <w:rsid w:val="00080FC9"/>
    <w:rsid w:val="000849B2"/>
    <w:rsid w:val="00091AFA"/>
    <w:rsid w:val="000A2C03"/>
    <w:rsid w:val="000A460B"/>
    <w:rsid w:val="000A7BDF"/>
    <w:rsid w:val="000B0A03"/>
    <w:rsid w:val="000B6A2A"/>
    <w:rsid w:val="000C1965"/>
    <w:rsid w:val="000C3DBF"/>
    <w:rsid w:val="000D3AE7"/>
    <w:rsid w:val="000D6754"/>
    <w:rsid w:val="000E5F1B"/>
    <w:rsid w:val="000F09EF"/>
    <w:rsid w:val="000F0B3C"/>
    <w:rsid w:val="000F304C"/>
    <w:rsid w:val="000F6045"/>
    <w:rsid w:val="000F7656"/>
    <w:rsid w:val="0010551A"/>
    <w:rsid w:val="0010734A"/>
    <w:rsid w:val="00111FA3"/>
    <w:rsid w:val="00112264"/>
    <w:rsid w:val="00115AFD"/>
    <w:rsid w:val="0012640D"/>
    <w:rsid w:val="00133E30"/>
    <w:rsid w:val="00141638"/>
    <w:rsid w:val="00141B69"/>
    <w:rsid w:val="001512D7"/>
    <w:rsid w:val="00151B9E"/>
    <w:rsid w:val="00155AD3"/>
    <w:rsid w:val="00155F78"/>
    <w:rsid w:val="0015739A"/>
    <w:rsid w:val="00166216"/>
    <w:rsid w:val="00172095"/>
    <w:rsid w:val="00174AAB"/>
    <w:rsid w:val="00175D5B"/>
    <w:rsid w:val="00190EB8"/>
    <w:rsid w:val="00190FEA"/>
    <w:rsid w:val="0019796D"/>
    <w:rsid w:val="001A1DB6"/>
    <w:rsid w:val="001A2A06"/>
    <w:rsid w:val="001A46B3"/>
    <w:rsid w:val="001A6011"/>
    <w:rsid w:val="001C7346"/>
    <w:rsid w:val="001D24EC"/>
    <w:rsid w:val="001D3E4F"/>
    <w:rsid w:val="001D4208"/>
    <w:rsid w:val="001E0904"/>
    <w:rsid w:val="001E13F7"/>
    <w:rsid w:val="001F7B3D"/>
    <w:rsid w:val="00200137"/>
    <w:rsid w:val="0020116E"/>
    <w:rsid w:val="00215837"/>
    <w:rsid w:val="00216AF3"/>
    <w:rsid w:val="00222D4D"/>
    <w:rsid w:val="002266E4"/>
    <w:rsid w:val="002437E3"/>
    <w:rsid w:val="00245130"/>
    <w:rsid w:val="00260063"/>
    <w:rsid w:val="002742BE"/>
    <w:rsid w:val="002832A8"/>
    <w:rsid w:val="0028651E"/>
    <w:rsid w:val="002A0683"/>
    <w:rsid w:val="002A39FA"/>
    <w:rsid w:val="002A49E0"/>
    <w:rsid w:val="002B5DA5"/>
    <w:rsid w:val="002C17C6"/>
    <w:rsid w:val="002C5736"/>
    <w:rsid w:val="002D48E8"/>
    <w:rsid w:val="002E0663"/>
    <w:rsid w:val="002E2FD4"/>
    <w:rsid w:val="002F14BF"/>
    <w:rsid w:val="002F2120"/>
    <w:rsid w:val="00312CC8"/>
    <w:rsid w:val="00337D71"/>
    <w:rsid w:val="003436C2"/>
    <w:rsid w:val="00343F21"/>
    <w:rsid w:val="0035205C"/>
    <w:rsid w:val="00361FEB"/>
    <w:rsid w:val="00364291"/>
    <w:rsid w:val="00374B71"/>
    <w:rsid w:val="00376C9F"/>
    <w:rsid w:val="00377860"/>
    <w:rsid w:val="00387A1C"/>
    <w:rsid w:val="00387B28"/>
    <w:rsid w:val="003A2A57"/>
    <w:rsid w:val="003B2C11"/>
    <w:rsid w:val="003B6817"/>
    <w:rsid w:val="003B68B7"/>
    <w:rsid w:val="003C6706"/>
    <w:rsid w:val="003D3C6C"/>
    <w:rsid w:val="003D71B9"/>
    <w:rsid w:val="003D788C"/>
    <w:rsid w:val="003E2453"/>
    <w:rsid w:val="003E34D6"/>
    <w:rsid w:val="003E6AB0"/>
    <w:rsid w:val="003E7DC2"/>
    <w:rsid w:val="003F3689"/>
    <w:rsid w:val="00405135"/>
    <w:rsid w:val="0040674D"/>
    <w:rsid w:val="00406B8B"/>
    <w:rsid w:val="0042017E"/>
    <w:rsid w:val="004313B3"/>
    <w:rsid w:val="00431E68"/>
    <w:rsid w:val="00434DDD"/>
    <w:rsid w:val="00445DAA"/>
    <w:rsid w:val="004505D7"/>
    <w:rsid w:val="00451DC1"/>
    <w:rsid w:val="00454A2D"/>
    <w:rsid w:val="004670A8"/>
    <w:rsid w:val="00481D5C"/>
    <w:rsid w:val="004877FA"/>
    <w:rsid w:val="00492DA3"/>
    <w:rsid w:val="004A2D36"/>
    <w:rsid w:val="004A398D"/>
    <w:rsid w:val="004A5D4D"/>
    <w:rsid w:val="004B0284"/>
    <w:rsid w:val="004B0D2F"/>
    <w:rsid w:val="004B28DE"/>
    <w:rsid w:val="004C2B9B"/>
    <w:rsid w:val="004D4031"/>
    <w:rsid w:val="004E2B2D"/>
    <w:rsid w:val="004E30C6"/>
    <w:rsid w:val="004E752A"/>
    <w:rsid w:val="004F16CB"/>
    <w:rsid w:val="004F2AFC"/>
    <w:rsid w:val="005022C0"/>
    <w:rsid w:val="0051068F"/>
    <w:rsid w:val="00531059"/>
    <w:rsid w:val="00533080"/>
    <w:rsid w:val="00537B62"/>
    <w:rsid w:val="00552F77"/>
    <w:rsid w:val="00566DC4"/>
    <w:rsid w:val="00581EA3"/>
    <w:rsid w:val="00587B88"/>
    <w:rsid w:val="00596BDF"/>
    <w:rsid w:val="005972AF"/>
    <w:rsid w:val="005A0586"/>
    <w:rsid w:val="005A6023"/>
    <w:rsid w:val="005A7516"/>
    <w:rsid w:val="005C055D"/>
    <w:rsid w:val="005D212E"/>
    <w:rsid w:val="005D2332"/>
    <w:rsid w:val="005E0BF6"/>
    <w:rsid w:val="005E0C6F"/>
    <w:rsid w:val="005F30CF"/>
    <w:rsid w:val="005F4AEB"/>
    <w:rsid w:val="005F6369"/>
    <w:rsid w:val="005F7136"/>
    <w:rsid w:val="00600299"/>
    <w:rsid w:val="00603646"/>
    <w:rsid w:val="0061412B"/>
    <w:rsid w:val="00630C10"/>
    <w:rsid w:val="0063162B"/>
    <w:rsid w:val="00641790"/>
    <w:rsid w:val="00656FAC"/>
    <w:rsid w:val="00674784"/>
    <w:rsid w:val="006776AC"/>
    <w:rsid w:val="00682A5E"/>
    <w:rsid w:val="0068509F"/>
    <w:rsid w:val="00697051"/>
    <w:rsid w:val="006A5A18"/>
    <w:rsid w:val="006B2DFF"/>
    <w:rsid w:val="006C5EDD"/>
    <w:rsid w:val="006C7318"/>
    <w:rsid w:val="006D4933"/>
    <w:rsid w:val="006E0936"/>
    <w:rsid w:val="006E3235"/>
    <w:rsid w:val="006F046B"/>
    <w:rsid w:val="006F1CDE"/>
    <w:rsid w:val="006F2D89"/>
    <w:rsid w:val="007026FE"/>
    <w:rsid w:val="00711B2B"/>
    <w:rsid w:val="0071298E"/>
    <w:rsid w:val="00713807"/>
    <w:rsid w:val="00714ACA"/>
    <w:rsid w:val="007168C7"/>
    <w:rsid w:val="0072302F"/>
    <w:rsid w:val="00731A62"/>
    <w:rsid w:val="007355B7"/>
    <w:rsid w:val="00745E3E"/>
    <w:rsid w:val="00746689"/>
    <w:rsid w:val="00747C90"/>
    <w:rsid w:val="007502B0"/>
    <w:rsid w:val="00751A2C"/>
    <w:rsid w:val="007526CD"/>
    <w:rsid w:val="007546C3"/>
    <w:rsid w:val="00755306"/>
    <w:rsid w:val="00764E99"/>
    <w:rsid w:val="00771875"/>
    <w:rsid w:val="00777DD4"/>
    <w:rsid w:val="00781F11"/>
    <w:rsid w:val="00786181"/>
    <w:rsid w:val="00791B00"/>
    <w:rsid w:val="00795004"/>
    <w:rsid w:val="007A0CB8"/>
    <w:rsid w:val="007B2029"/>
    <w:rsid w:val="007B57E8"/>
    <w:rsid w:val="007B6030"/>
    <w:rsid w:val="007B7C53"/>
    <w:rsid w:val="007C144B"/>
    <w:rsid w:val="007C19C8"/>
    <w:rsid w:val="007C3FAF"/>
    <w:rsid w:val="007C6B90"/>
    <w:rsid w:val="007E6360"/>
    <w:rsid w:val="007E7BA6"/>
    <w:rsid w:val="007F5E9B"/>
    <w:rsid w:val="00800EC7"/>
    <w:rsid w:val="00802925"/>
    <w:rsid w:val="00816CDA"/>
    <w:rsid w:val="00823AA9"/>
    <w:rsid w:val="0082557A"/>
    <w:rsid w:val="0083382A"/>
    <w:rsid w:val="008342D8"/>
    <w:rsid w:val="00834D22"/>
    <w:rsid w:val="0083758C"/>
    <w:rsid w:val="00844EA8"/>
    <w:rsid w:val="00845529"/>
    <w:rsid w:val="0084591C"/>
    <w:rsid w:val="00853879"/>
    <w:rsid w:val="00860D0A"/>
    <w:rsid w:val="00870D94"/>
    <w:rsid w:val="008761BF"/>
    <w:rsid w:val="00880440"/>
    <w:rsid w:val="008842DF"/>
    <w:rsid w:val="0088479A"/>
    <w:rsid w:val="008A201B"/>
    <w:rsid w:val="008C0B65"/>
    <w:rsid w:val="008C2CFC"/>
    <w:rsid w:val="008D4108"/>
    <w:rsid w:val="008E22F9"/>
    <w:rsid w:val="008E65B9"/>
    <w:rsid w:val="008E67B2"/>
    <w:rsid w:val="008F02D6"/>
    <w:rsid w:val="00902A44"/>
    <w:rsid w:val="00905FCE"/>
    <w:rsid w:val="00907338"/>
    <w:rsid w:val="009124C6"/>
    <w:rsid w:val="00914197"/>
    <w:rsid w:val="00914BA7"/>
    <w:rsid w:val="00914FF9"/>
    <w:rsid w:val="009157B5"/>
    <w:rsid w:val="00921251"/>
    <w:rsid w:val="00936ECD"/>
    <w:rsid w:val="00942DC8"/>
    <w:rsid w:val="0094551A"/>
    <w:rsid w:val="00946718"/>
    <w:rsid w:val="00952A48"/>
    <w:rsid w:val="009648E0"/>
    <w:rsid w:val="009648F5"/>
    <w:rsid w:val="00976FF4"/>
    <w:rsid w:val="0097734C"/>
    <w:rsid w:val="00986146"/>
    <w:rsid w:val="00987619"/>
    <w:rsid w:val="009977E3"/>
    <w:rsid w:val="009A2AAF"/>
    <w:rsid w:val="009A42E1"/>
    <w:rsid w:val="009B280D"/>
    <w:rsid w:val="009B7D88"/>
    <w:rsid w:val="009C1384"/>
    <w:rsid w:val="009C2349"/>
    <w:rsid w:val="009C2A79"/>
    <w:rsid w:val="009C63C6"/>
    <w:rsid w:val="009E3305"/>
    <w:rsid w:val="009E4B5C"/>
    <w:rsid w:val="009F3211"/>
    <w:rsid w:val="009F41ED"/>
    <w:rsid w:val="00A00767"/>
    <w:rsid w:val="00A256BD"/>
    <w:rsid w:val="00A32EEC"/>
    <w:rsid w:val="00A36A5A"/>
    <w:rsid w:val="00A46EE8"/>
    <w:rsid w:val="00A63051"/>
    <w:rsid w:val="00A65353"/>
    <w:rsid w:val="00A73DBE"/>
    <w:rsid w:val="00A83CFC"/>
    <w:rsid w:val="00A83F32"/>
    <w:rsid w:val="00A84171"/>
    <w:rsid w:val="00A92B3C"/>
    <w:rsid w:val="00AA3FB4"/>
    <w:rsid w:val="00AA68BE"/>
    <w:rsid w:val="00AC6A76"/>
    <w:rsid w:val="00AC7AC0"/>
    <w:rsid w:val="00AD4415"/>
    <w:rsid w:val="00AE5095"/>
    <w:rsid w:val="00AF5235"/>
    <w:rsid w:val="00B0531E"/>
    <w:rsid w:val="00B05B48"/>
    <w:rsid w:val="00B1747A"/>
    <w:rsid w:val="00B25792"/>
    <w:rsid w:val="00B25947"/>
    <w:rsid w:val="00B2796A"/>
    <w:rsid w:val="00B36110"/>
    <w:rsid w:val="00B4213F"/>
    <w:rsid w:val="00B47E6A"/>
    <w:rsid w:val="00B510D5"/>
    <w:rsid w:val="00B5284D"/>
    <w:rsid w:val="00B74200"/>
    <w:rsid w:val="00B80667"/>
    <w:rsid w:val="00B815CF"/>
    <w:rsid w:val="00B84A1A"/>
    <w:rsid w:val="00B86526"/>
    <w:rsid w:val="00BA084F"/>
    <w:rsid w:val="00BB09D7"/>
    <w:rsid w:val="00BB2095"/>
    <w:rsid w:val="00BB3075"/>
    <w:rsid w:val="00BB4BB7"/>
    <w:rsid w:val="00BC254C"/>
    <w:rsid w:val="00BC3A5F"/>
    <w:rsid w:val="00BF05E4"/>
    <w:rsid w:val="00C016E1"/>
    <w:rsid w:val="00C0567C"/>
    <w:rsid w:val="00C079CA"/>
    <w:rsid w:val="00C1442A"/>
    <w:rsid w:val="00C1521A"/>
    <w:rsid w:val="00C2070E"/>
    <w:rsid w:val="00C424EC"/>
    <w:rsid w:val="00C708A3"/>
    <w:rsid w:val="00C70E0F"/>
    <w:rsid w:val="00C834A0"/>
    <w:rsid w:val="00C8501B"/>
    <w:rsid w:val="00C92CC8"/>
    <w:rsid w:val="00CA1C0A"/>
    <w:rsid w:val="00CA52F7"/>
    <w:rsid w:val="00CB275B"/>
    <w:rsid w:val="00CC0075"/>
    <w:rsid w:val="00CE78AE"/>
    <w:rsid w:val="00CF1D76"/>
    <w:rsid w:val="00CF20CD"/>
    <w:rsid w:val="00CF78E7"/>
    <w:rsid w:val="00D20A17"/>
    <w:rsid w:val="00D23930"/>
    <w:rsid w:val="00D305C5"/>
    <w:rsid w:val="00D351B1"/>
    <w:rsid w:val="00D42D1F"/>
    <w:rsid w:val="00D47BED"/>
    <w:rsid w:val="00D641FD"/>
    <w:rsid w:val="00D64FAC"/>
    <w:rsid w:val="00D70505"/>
    <w:rsid w:val="00D7289F"/>
    <w:rsid w:val="00D9477C"/>
    <w:rsid w:val="00D94E23"/>
    <w:rsid w:val="00D9611A"/>
    <w:rsid w:val="00D97D62"/>
    <w:rsid w:val="00DC02AD"/>
    <w:rsid w:val="00DC499F"/>
    <w:rsid w:val="00DD41DD"/>
    <w:rsid w:val="00E05BCE"/>
    <w:rsid w:val="00E139BF"/>
    <w:rsid w:val="00E2249C"/>
    <w:rsid w:val="00E31AC2"/>
    <w:rsid w:val="00E402D8"/>
    <w:rsid w:val="00E53F67"/>
    <w:rsid w:val="00E63DAE"/>
    <w:rsid w:val="00E66F83"/>
    <w:rsid w:val="00E701AC"/>
    <w:rsid w:val="00E7035B"/>
    <w:rsid w:val="00E80AA7"/>
    <w:rsid w:val="00E814E4"/>
    <w:rsid w:val="00E82DE6"/>
    <w:rsid w:val="00E942FD"/>
    <w:rsid w:val="00EA4F5F"/>
    <w:rsid w:val="00EA5B77"/>
    <w:rsid w:val="00EA7639"/>
    <w:rsid w:val="00EA7650"/>
    <w:rsid w:val="00EB425E"/>
    <w:rsid w:val="00EC2D00"/>
    <w:rsid w:val="00EC3751"/>
    <w:rsid w:val="00ED1AFB"/>
    <w:rsid w:val="00EE121E"/>
    <w:rsid w:val="00EE176F"/>
    <w:rsid w:val="00EE6349"/>
    <w:rsid w:val="00EE73DB"/>
    <w:rsid w:val="00F07DE2"/>
    <w:rsid w:val="00F11496"/>
    <w:rsid w:val="00F13EA9"/>
    <w:rsid w:val="00F13F96"/>
    <w:rsid w:val="00F17F33"/>
    <w:rsid w:val="00F20085"/>
    <w:rsid w:val="00F479A1"/>
    <w:rsid w:val="00F47C47"/>
    <w:rsid w:val="00FC3671"/>
    <w:rsid w:val="00FC72B7"/>
    <w:rsid w:val="00FD2FC6"/>
    <w:rsid w:val="00FE2626"/>
    <w:rsid w:val="00FE3362"/>
    <w:rsid w:val="00FE565F"/>
    <w:rsid w:val="00FF26D1"/>
    <w:rsid w:val="00FF3769"/>
    <w:rsid w:val="0E503499"/>
    <w:rsid w:val="13216E71"/>
    <w:rsid w:val="35415CC5"/>
    <w:rsid w:val="43A833B4"/>
    <w:rsid w:val="60786190"/>
    <w:rsid w:val="6C0E5BFA"/>
    <w:rsid w:val="7AC70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D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870D94"/>
    <w:pPr>
      <w:ind w:firstLine="420"/>
    </w:pPr>
    <w:rPr>
      <w:kern w:val="0"/>
      <w:sz w:val="20"/>
      <w:szCs w:val="20"/>
    </w:rPr>
  </w:style>
  <w:style w:type="paragraph" w:styleId="a4">
    <w:name w:val="Body Text"/>
    <w:basedOn w:val="a"/>
    <w:next w:val="a"/>
    <w:link w:val="Char0"/>
    <w:uiPriority w:val="99"/>
    <w:qFormat/>
    <w:rsid w:val="00870D94"/>
    <w:pPr>
      <w:spacing w:after="120"/>
    </w:pPr>
    <w:rPr>
      <w:kern w:val="0"/>
      <w:sz w:val="24"/>
    </w:rPr>
  </w:style>
  <w:style w:type="paragraph" w:styleId="a5">
    <w:name w:val="Date"/>
    <w:basedOn w:val="a"/>
    <w:next w:val="a"/>
    <w:rsid w:val="00870D94"/>
    <w:pPr>
      <w:ind w:leftChars="2500" w:left="100"/>
    </w:pPr>
  </w:style>
  <w:style w:type="paragraph" w:styleId="a6">
    <w:name w:val="footer"/>
    <w:basedOn w:val="a"/>
    <w:link w:val="Char1"/>
    <w:qFormat/>
    <w:rsid w:val="00870D94"/>
    <w:pPr>
      <w:tabs>
        <w:tab w:val="center" w:pos="4153"/>
        <w:tab w:val="right" w:pos="8306"/>
      </w:tabs>
      <w:snapToGrid w:val="0"/>
      <w:jc w:val="left"/>
    </w:pPr>
    <w:rPr>
      <w:sz w:val="18"/>
      <w:szCs w:val="18"/>
    </w:rPr>
  </w:style>
  <w:style w:type="paragraph" w:styleId="a7">
    <w:name w:val="header"/>
    <w:basedOn w:val="a"/>
    <w:link w:val="Char2"/>
    <w:qFormat/>
    <w:rsid w:val="00870D94"/>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870D9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870D94"/>
    <w:rPr>
      <w:b/>
      <w:bCs/>
    </w:rPr>
  </w:style>
  <w:style w:type="character" w:styleId="aa">
    <w:name w:val="FollowedHyperlink"/>
    <w:basedOn w:val="a0"/>
    <w:uiPriority w:val="99"/>
    <w:semiHidden/>
    <w:unhideWhenUsed/>
    <w:qFormat/>
    <w:rsid w:val="00870D94"/>
    <w:rPr>
      <w:color w:val="FF00FF"/>
      <w:u w:val="single"/>
    </w:rPr>
  </w:style>
  <w:style w:type="character" w:styleId="ab">
    <w:name w:val="Emphasis"/>
    <w:basedOn w:val="a0"/>
    <w:uiPriority w:val="20"/>
    <w:qFormat/>
    <w:rsid w:val="00870D94"/>
    <w:rPr>
      <w:i/>
      <w:iCs/>
    </w:rPr>
  </w:style>
  <w:style w:type="character" w:styleId="ac">
    <w:name w:val="Hyperlink"/>
    <w:basedOn w:val="a0"/>
    <w:uiPriority w:val="99"/>
    <w:semiHidden/>
    <w:unhideWhenUsed/>
    <w:qFormat/>
    <w:rsid w:val="00870D94"/>
    <w:rPr>
      <w:color w:val="0000FF"/>
      <w:u w:val="single"/>
    </w:rPr>
  </w:style>
  <w:style w:type="character" w:customStyle="1" w:styleId="Char2">
    <w:name w:val="页眉 Char"/>
    <w:basedOn w:val="a0"/>
    <w:link w:val="a7"/>
    <w:qFormat/>
    <w:rsid w:val="00870D94"/>
    <w:rPr>
      <w:kern w:val="2"/>
      <w:sz w:val="18"/>
      <w:szCs w:val="18"/>
    </w:rPr>
  </w:style>
  <w:style w:type="character" w:customStyle="1" w:styleId="Char1">
    <w:name w:val="页脚 Char"/>
    <w:basedOn w:val="a0"/>
    <w:link w:val="a6"/>
    <w:qFormat/>
    <w:rsid w:val="00870D94"/>
    <w:rPr>
      <w:kern w:val="2"/>
      <w:sz w:val="18"/>
      <w:szCs w:val="18"/>
    </w:rPr>
  </w:style>
  <w:style w:type="paragraph" w:styleId="ad">
    <w:name w:val="List Paragraph"/>
    <w:basedOn w:val="a"/>
    <w:link w:val="Char3"/>
    <w:uiPriority w:val="34"/>
    <w:qFormat/>
    <w:rsid w:val="00870D94"/>
    <w:pPr>
      <w:ind w:firstLineChars="200" w:firstLine="420"/>
    </w:pPr>
  </w:style>
  <w:style w:type="character" w:customStyle="1" w:styleId="Char3">
    <w:name w:val="列出段落 Char"/>
    <w:link w:val="ad"/>
    <w:uiPriority w:val="34"/>
    <w:qFormat/>
    <w:rsid w:val="00870D94"/>
    <w:rPr>
      <w:kern w:val="2"/>
      <w:sz w:val="21"/>
      <w:szCs w:val="24"/>
    </w:rPr>
  </w:style>
  <w:style w:type="character" w:customStyle="1" w:styleId="bjh-p">
    <w:name w:val="bjh-p"/>
    <w:basedOn w:val="a0"/>
    <w:qFormat/>
    <w:rsid w:val="00870D94"/>
  </w:style>
  <w:style w:type="character" w:customStyle="1" w:styleId="apple-converted-space">
    <w:name w:val="apple-converted-space"/>
    <w:basedOn w:val="a0"/>
    <w:qFormat/>
    <w:rsid w:val="00870D94"/>
  </w:style>
  <w:style w:type="character" w:customStyle="1" w:styleId="Char">
    <w:name w:val="正文缩进 Char"/>
    <w:link w:val="a3"/>
    <w:qFormat/>
    <w:rsid w:val="00870D94"/>
  </w:style>
  <w:style w:type="character" w:customStyle="1" w:styleId="Char0">
    <w:name w:val="正文文本 Char"/>
    <w:basedOn w:val="a0"/>
    <w:link w:val="a4"/>
    <w:uiPriority w:val="99"/>
    <w:qFormat/>
    <w:rsid w:val="00870D94"/>
    <w:rPr>
      <w:sz w:val="24"/>
      <w:szCs w:val="24"/>
    </w:rPr>
  </w:style>
  <w:style w:type="paragraph" w:customStyle="1" w:styleId="font5">
    <w:name w:val="font5"/>
    <w:basedOn w:val="a"/>
    <w:qFormat/>
    <w:rsid w:val="00870D94"/>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870D94"/>
    <w:pPr>
      <w:widowControl/>
      <w:pBdr>
        <w:top w:val="single" w:sz="4" w:space="0" w:color="AAAAAA"/>
        <w:left w:val="single" w:sz="4" w:space="0" w:color="AAAAAA"/>
        <w:bottom w:val="single" w:sz="4" w:space="0" w:color="AAAAAA"/>
        <w:right w:val="single" w:sz="4" w:space="0" w:color="AAAAAA"/>
      </w:pBdr>
      <w:spacing w:before="100" w:beforeAutospacing="1" w:after="100" w:afterAutospacing="1"/>
      <w:jc w:val="left"/>
    </w:pPr>
    <w:rPr>
      <w:rFonts w:ascii="宋体" w:hAnsi="宋体" w:cs="宋体"/>
      <w:kern w:val="0"/>
      <w:sz w:val="24"/>
    </w:rPr>
  </w:style>
  <w:style w:type="paragraph" w:customStyle="1" w:styleId="xl64">
    <w:name w:val="xl64"/>
    <w:basedOn w:val="a"/>
    <w:qFormat/>
    <w:rsid w:val="00870D94"/>
    <w:pPr>
      <w:widowControl/>
      <w:pBdr>
        <w:top w:val="single" w:sz="4" w:space="0" w:color="AAAAAA"/>
        <w:left w:val="single" w:sz="4" w:space="0" w:color="AAAAAA"/>
        <w:bottom w:val="single" w:sz="4" w:space="0" w:color="AAAAAA"/>
        <w:right w:val="single" w:sz="4" w:space="0" w:color="AAAAAA"/>
      </w:pBdr>
      <w:shd w:val="clear" w:color="000000" w:fill="FFFFFF"/>
      <w:spacing w:before="100" w:beforeAutospacing="1" w:after="100" w:afterAutospacing="1"/>
      <w:jc w:val="left"/>
    </w:pPr>
    <w:rPr>
      <w:rFonts w:ascii="宋体" w:hAnsi="宋体" w:cs="宋体"/>
      <w:kern w:val="0"/>
      <w:sz w:val="24"/>
    </w:rPr>
  </w:style>
  <w:style w:type="paragraph" w:customStyle="1" w:styleId="xl65">
    <w:name w:val="xl65"/>
    <w:basedOn w:val="a"/>
    <w:qFormat/>
    <w:rsid w:val="00870D94"/>
    <w:pPr>
      <w:widowControl/>
      <w:pBdr>
        <w:top w:val="single" w:sz="4" w:space="0" w:color="AAAAAA"/>
        <w:left w:val="single" w:sz="4" w:space="0" w:color="AAAAAA"/>
        <w:bottom w:val="single" w:sz="4" w:space="0" w:color="000000"/>
        <w:right w:val="single" w:sz="4" w:space="0" w:color="AAAAAA"/>
      </w:pBdr>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qFormat/>
    <w:rsid w:val="00870D94"/>
    <w:pPr>
      <w:widowControl/>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center"/>
      <w:textAlignment w:val="center"/>
    </w:pPr>
    <w:rPr>
      <w:rFonts w:ascii="宋体" w:hAnsi="宋体" w:cs="宋体"/>
      <w:b/>
      <w:bCs/>
      <w:kern w:val="0"/>
      <w:sz w:val="24"/>
    </w:rPr>
  </w:style>
  <w:style w:type="paragraph" w:customStyle="1" w:styleId="xl67">
    <w:name w:val="xl67"/>
    <w:basedOn w:val="a"/>
    <w:qFormat/>
    <w:rsid w:val="00870D94"/>
    <w:pPr>
      <w:widowControl/>
      <w:pBdr>
        <w:top w:val="single" w:sz="4" w:space="0" w:color="AAAAAA"/>
        <w:left w:val="single" w:sz="4" w:space="0" w:color="000000"/>
        <w:bottom w:val="single" w:sz="4" w:space="0" w:color="AAAAAA"/>
        <w:right w:val="single" w:sz="4" w:space="0" w:color="AAAAAA"/>
      </w:pBdr>
      <w:spacing w:before="100" w:beforeAutospacing="1" w:after="100" w:afterAutospacing="1"/>
      <w:jc w:val="left"/>
    </w:pPr>
    <w:rPr>
      <w:rFonts w:ascii="宋体" w:hAnsi="宋体" w:cs="宋体"/>
      <w:kern w:val="0"/>
      <w:sz w:val="24"/>
    </w:rPr>
  </w:style>
  <w:style w:type="paragraph" w:customStyle="1" w:styleId="xl68">
    <w:name w:val="xl68"/>
    <w:basedOn w:val="a"/>
    <w:qFormat/>
    <w:rsid w:val="00870D94"/>
    <w:pPr>
      <w:widowControl/>
      <w:pBdr>
        <w:top w:val="single" w:sz="4" w:space="0" w:color="000000"/>
        <w:left w:val="single" w:sz="4" w:space="0" w:color="000000"/>
        <w:right w:val="single" w:sz="4" w:space="0" w:color="000000"/>
      </w:pBdr>
      <w:shd w:val="clear" w:color="000000" w:fill="F2F2F2"/>
      <w:spacing w:before="100" w:beforeAutospacing="1" w:after="100" w:afterAutospacing="1"/>
      <w:jc w:val="center"/>
      <w:textAlignment w:val="center"/>
    </w:pPr>
    <w:rPr>
      <w:rFonts w:ascii="宋体" w:hAnsi="宋体" w:cs="宋体"/>
      <w:b/>
      <w:bCs/>
      <w:kern w:val="0"/>
      <w:sz w:val="24"/>
    </w:rPr>
  </w:style>
  <w:style w:type="paragraph" w:customStyle="1" w:styleId="xl69">
    <w:name w:val="xl69"/>
    <w:basedOn w:val="a"/>
    <w:qFormat/>
    <w:rsid w:val="00870D9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qFormat/>
    <w:rsid w:val="00870D9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71">
    <w:name w:val="xl71"/>
    <w:basedOn w:val="a"/>
    <w:qFormat/>
    <w:rsid w:val="00870D94"/>
    <w:pPr>
      <w:widowControl/>
      <w:pBdr>
        <w:left w:val="single" w:sz="4" w:space="0" w:color="000000"/>
        <w:right w:val="single" w:sz="4" w:space="0" w:color="000000"/>
      </w:pBdr>
      <w:shd w:val="clear" w:color="000000" w:fill="F2F2F2"/>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qFormat/>
    <w:rsid w:val="00870D94"/>
    <w:pPr>
      <w:widowControl/>
      <w:pBdr>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宋体" w:hAnsi="宋体" w:cs="宋体"/>
      <w:b/>
      <w:bCs/>
      <w:kern w:val="0"/>
      <w:sz w:val="24"/>
    </w:rPr>
  </w:style>
  <w:style w:type="paragraph" w:customStyle="1" w:styleId="xl73">
    <w:name w:val="xl73"/>
    <w:basedOn w:val="a"/>
    <w:qFormat/>
    <w:rsid w:val="00870D94"/>
    <w:pPr>
      <w:widowControl/>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宋体" w:hAnsi="宋体" w:cs="宋体"/>
      <w:b/>
      <w:bCs/>
      <w:kern w:val="0"/>
      <w:sz w:val="24"/>
    </w:rPr>
  </w:style>
  <w:style w:type="paragraph" w:customStyle="1" w:styleId="xl74">
    <w:name w:val="xl74"/>
    <w:basedOn w:val="a"/>
    <w:qFormat/>
    <w:rsid w:val="00870D94"/>
    <w:pPr>
      <w:widowControl/>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center"/>
      <w:textAlignment w:val="center"/>
    </w:pPr>
    <w:rPr>
      <w:rFonts w:ascii="宋体" w:hAnsi="宋体" w:cs="宋体"/>
      <w:b/>
      <w:bCs/>
      <w:kern w:val="0"/>
      <w:sz w:val="24"/>
    </w:rPr>
  </w:style>
  <w:style w:type="paragraph" w:customStyle="1" w:styleId="xl75">
    <w:name w:val="xl75"/>
    <w:basedOn w:val="a"/>
    <w:qFormat/>
    <w:rsid w:val="00870D9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b/>
      <w:bCs/>
      <w:kern w:val="0"/>
      <w:sz w:val="24"/>
    </w:rPr>
  </w:style>
  <w:style w:type="paragraph" w:customStyle="1" w:styleId="xl76">
    <w:name w:val="xl76"/>
    <w:basedOn w:val="a"/>
    <w:qFormat/>
    <w:rsid w:val="00870D94"/>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870D94"/>
    <w:pPr>
      <w:widowControl/>
      <w:pBdr>
        <w:top w:val="single" w:sz="4" w:space="0" w:color="AAAAAA"/>
        <w:bottom w:val="single" w:sz="4" w:space="0" w:color="AAAAAA"/>
        <w:right w:val="single" w:sz="4" w:space="0" w:color="AAAAAA"/>
      </w:pBdr>
      <w:shd w:val="clear" w:color="000000" w:fill="FFFFFF"/>
      <w:spacing w:before="100" w:beforeAutospacing="1" w:after="100" w:afterAutospacing="1"/>
      <w:jc w:val="left"/>
    </w:pPr>
    <w:rPr>
      <w:rFonts w:ascii="宋体" w:hAnsi="宋体" w:cs="宋体"/>
      <w:kern w:val="0"/>
      <w:sz w:val="24"/>
    </w:rPr>
  </w:style>
  <w:style w:type="paragraph" w:customStyle="1" w:styleId="xl78">
    <w:name w:val="xl78"/>
    <w:basedOn w:val="a"/>
    <w:qFormat/>
    <w:rsid w:val="00870D94"/>
    <w:pPr>
      <w:widowControl/>
      <w:pBdr>
        <w:bottom w:val="single" w:sz="4" w:space="0" w:color="AAAAAA"/>
      </w:pBdr>
      <w:shd w:val="clear" w:color="000000" w:fill="FFFFFF"/>
      <w:spacing w:before="100" w:beforeAutospacing="1" w:after="100" w:afterAutospacing="1"/>
      <w:jc w:val="center"/>
    </w:pPr>
    <w:rPr>
      <w:rFonts w:ascii="新宋体" w:eastAsia="新宋体" w:hAnsi="新宋体" w:cs="宋体"/>
      <w:b/>
      <w:bCs/>
      <w:kern w:val="0"/>
      <w:sz w:val="36"/>
      <w:szCs w:val="36"/>
    </w:rPr>
  </w:style>
  <w:style w:type="paragraph" w:customStyle="1" w:styleId="xl79">
    <w:name w:val="xl79"/>
    <w:basedOn w:val="a"/>
    <w:qFormat/>
    <w:rsid w:val="00870D94"/>
    <w:pPr>
      <w:widowControl/>
      <w:pBdr>
        <w:top w:val="single" w:sz="4" w:space="0" w:color="000000"/>
        <w:left w:val="single" w:sz="4" w:space="0" w:color="000000"/>
        <w:bottom w:val="single" w:sz="4" w:space="0" w:color="000000"/>
      </w:pBdr>
      <w:shd w:val="clear" w:color="000000" w:fill="F2F2F2"/>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qFormat/>
    <w:rsid w:val="00870D94"/>
    <w:pPr>
      <w:widowControl/>
      <w:pBdr>
        <w:top w:val="single" w:sz="4" w:space="0" w:color="000000"/>
        <w:bottom w:val="single" w:sz="4" w:space="0" w:color="000000"/>
      </w:pBdr>
      <w:shd w:val="clear" w:color="000000" w:fill="F2F2F2"/>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qFormat/>
    <w:rsid w:val="00870D94"/>
    <w:pPr>
      <w:widowControl/>
      <w:pBdr>
        <w:top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qFormat/>
    <w:rsid w:val="00870D94"/>
    <w:pPr>
      <w:widowControl/>
      <w:pBdr>
        <w:top w:val="single" w:sz="4" w:space="0" w:color="000000"/>
        <w:left w:val="single" w:sz="4" w:space="0" w:color="000000"/>
        <w:bottom w:val="single" w:sz="4" w:space="0" w:color="AAAAAA"/>
        <w:right w:val="single" w:sz="4" w:space="0" w:color="000000"/>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83">
    <w:name w:val="xl83"/>
    <w:basedOn w:val="a"/>
    <w:qFormat/>
    <w:rsid w:val="00870D94"/>
    <w:pPr>
      <w:widowControl/>
      <w:pBdr>
        <w:top w:val="single" w:sz="4" w:space="0" w:color="AAAAAA"/>
        <w:left w:val="single" w:sz="4" w:space="0" w:color="000000"/>
        <w:bottom w:val="single" w:sz="4" w:space="0" w:color="AAAAAA"/>
        <w:right w:val="single" w:sz="4" w:space="0" w:color="000000"/>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84">
    <w:name w:val="xl84"/>
    <w:basedOn w:val="a"/>
    <w:qFormat/>
    <w:rsid w:val="00870D94"/>
    <w:pPr>
      <w:widowControl/>
      <w:pBdr>
        <w:top w:val="single" w:sz="4" w:space="0" w:color="AAAAAA"/>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
    <w:qFormat/>
    <w:rsid w:val="00870D94"/>
    <w:pPr>
      <w:widowControl/>
      <w:pBdr>
        <w:top w:val="single" w:sz="4" w:space="0" w:color="AAAAAA"/>
        <w:left w:val="single" w:sz="4" w:space="0" w:color="AAAAAA"/>
        <w:bottom w:val="single" w:sz="4" w:space="0" w:color="000000"/>
        <w:right w:val="single" w:sz="4" w:space="0" w:color="AAAAAA"/>
      </w:pBdr>
      <w:shd w:val="clear" w:color="000000" w:fill="FFFFFF"/>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3EDB-4B48-40D4-970E-A2E8929C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608</Words>
  <Characters>3468</Characters>
  <Application>Microsoft Office Word</Application>
  <DocSecurity>0</DocSecurity>
  <Lines>28</Lines>
  <Paragraphs>8</Paragraphs>
  <ScaleCrop>false</ScaleCrop>
  <Company>Microsoft China</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南通广播电视台询价函</dc:title>
  <dc:creator>Administrator</dc:creator>
  <cp:lastModifiedBy>ASUS</cp:lastModifiedBy>
  <cp:revision>5</cp:revision>
  <cp:lastPrinted>2022-06-23T02:31:00Z</cp:lastPrinted>
  <dcterms:created xsi:type="dcterms:W3CDTF">2025-03-07T12:55:00Z</dcterms:created>
  <dcterms:modified xsi:type="dcterms:W3CDTF">2025-03-07T14:20:00Z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1CE434C6613F45FF9C93EFEA38233A84_13</vt:lpwstr>
  </property>
  <property fmtid="{D5CDD505-2E9C-101B-9397-08002B2CF9AE}" pid="4" name="KSOTemplateDocerSaveRecord">
    <vt:lpwstr>eyJoZGlkIjoiNjhkOWYwOTI3NDMzMGEwODEzNzNiZTViMmI3NDBmZmEiLCJ1c2VySWQiOiIxNTYyMzA5ODU1In0=</vt:lpwstr>
  </property>
</Properties>
</file>